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7A" w:rsidRPr="00C85BF8" w:rsidRDefault="0038567A" w:rsidP="00DA28F1">
      <w:pPr>
        <w:pStyle w:val="Heading1"/>
        <w:rPr>
          <w:rFonts w:cs="B Nazanin"/>
          <w:rtl/>
        </w:rPr>
      </w:pPr>
      <w:r w:rsidRPr="00C85BF8">
        <w:rPr>
          <w:rFonts w:cs="B Nazanin" w:hint="cs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182880</wp:posOffset>
            </wp:positionV>
            <wp:extent cx="800100" cy="1188720"/>
            <wp:effectExtent l="19050" t="0" r="0" b="0"/>
            <wp:wrapNone/>
            <wp:docPr id="2" name="Picture 2" descr="tabatabaei-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atabaei-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8F1">
        <w:rPr>
          <w:rFonts w:cs="B Nazanin" w:hint="cs"/>
          <w:rtl/>
        </w:rPr>
        <w:t xml:space="preserve">               </w:t>
      </w:r>
      <w:r w:rsidRPr="00C85BF8">
        <w:rPr>
          <w:rFonts w:cs="B Nazanin" w:hint="cs"/>
          <w:rtl/>
        </w:rPr>
        <w:t>دكتر سيد محمود طباطبايي</w:t>
      </w:r>
      <w:r w:rsidR="00C85BF8">
        <w:rPr>
          <w:rFonts w:cs="B Nazanin" w:hint="cs"/>
          <w:rtl/>
        </w:rPr>
        <w:t>‌</w:t>
      </w:r>
      <w:r w:rsidR="00C85BF8">
        <w:rPr>
          <w:rFonts w:cs="B Nazanin" w:hint="cs"/>
          <w:rtl/>
          <w:lang w:bidi="fa-IR"/>
        </w:rPr>
        <w:t>فر</w:t>
      </w:r>
    </w:p>
    <w:p w:rsidR="0038567A" w:rsidRPr="002111BD" w:rsidRDefault="0038567A" w:rsidP="0038567A">
      <w:pPr>
        <w:pStyle w:val="Heading1"/>
        <w:rPr>
          <w:rtl/>
        </w:rPr>
      </w:pPr>
      <w:r w:rsidRPr="00C85BF8">
        <w:rPr>
          <w:rFonts w:cs="B Nazanin" w:hint="cs"/>
          <w:rtl/>
        </w:rPr>
        <w:t>استاد جراحي اعصاب دانشگاه علوم پزشكي شهيد بهشتي</w:t>
      </w:r>
      <w:r w:rsidRPr="002111BD">
        <w:t xml:space="preserve">       </w:t>
      </w:r>
      <w:r w:rsidRPr="002111BD">
        <w:rPr>
          <w:rFonts w:hint="cs"/>
          <w:rtl/>
          <w:lang w:bidi="fa-IR"/>
        </w:rPr>
        <w:t xml:space="preserve">             </w:t>
      </w:r>
      <w:r w:rsidRPr="002111BD">
        <w:t xml:space="preserve">      </w:t>
      </w:r>
    </w:p>
    <w:p w:rsidR="0038567A" w:rsidRPr="00977344" w:rsidRDefault="0038567A" w:rsidP="00BB01A2">
      <w:pPr>
        <w:rPr>
          <w:rFonts w:asciiTheme="minorHAnsi" w:eastAsiaTheme="minorHAnsi" w:hAnsiTheme="minorHAnsi" w:cs="B Nazanin"/>
          <w:b w:val="0"/>
          <w:kern w:val="0"/>
          <w:sz w:val="25"/>
          <w:szCs w:val="25"/>
          <w:rtl/>
          <w:lang w:bidi="fa-IR"/>
        </w:rPr>
      </w:pPr>
      <w:r w:rsidRPr="00977344">
        <w:rPr>
          <w:rFonts w:asciiTheme="minorHAnsi" w:eastAsiaTheme="minorHAnsi" w:hAnsiTheme="minorHAnsi" w:cs="B Nazanin" w:hint="cs"/>
          <w:b w:val="0"/>
          <w:kern w:val="0"/>
          <w:sz w:val="25"/>
          <w:szCs w:val="25"/>
          <w:rtl/>
          <w:lang w:bidi="fa-IR"/>
        </w:rPr>
        <w:t>تاريخ تولد : پانزدهم تيرماه 1321</w:t>
      </w:r>
    </w:p>
    <w:p w:rsidR="00BB01A2" w:rsidRPr="004D2537" w:rsidRDefault="00BB01A2" w:rsidP="00BB01A2">
      <w:pPr>
        <w:rPr>
          <w:rFonts w:cs="B Nazanin"/>
          <w:sz w:val="28"/>
          <w:szCs w:val="28"/>
          <w:rtl/>
        </w:rPr>
      </w:pPr>
    </w:p>
    <w:p w:rsidR="00BB01A2" w:rsidRPr="008659DC" w:rsidRDefault="00BB01A2" w:rsidP="008659DC">
      <w:pPr>
        <w:pStyle w:val="Heading2"/>
        <w:numPr>
          <w:ilvl w:val="0"/>
          <w:numId w:val="0"/>
        </w:numPr>
        <w:ind w:left="720" w:hanging="360"/>
        <w:rPr>
          <w:rFonts w:cs="B Nazanin"/>
          <w:b w:val="0"/>
          <w:bCs/>
          <w:i w:val="0"/>
          <w:iCs w:val="0"/>
          <w:color w:val="auto"/>
          <w:u w:val="single"/>
          <w:rtl/>
        </w:rPr>
      </w:pPr>
      <w:r w:rsidRPr="008659DC">
        <w:rPr>
          <w:rFonts w:cs="B Nazanin" w:hint="cs"/>
          <w:b w:val="0"/>
          <w:bCs/>
          <w:i w:val="0"/>
          <w:iCs w:val="0"/>
          <w:color w:val="auto"/>
          <w:u w:val="single"/>
          <w:rtl/>
        </w:rPr>
        <w:t>سوابق تحصيلي:</w:t>
      </w:r>
    </w:p>
    <w:p w:rsidR="0038567A" w:rsidRPr="00977344" w:rsidRDefault="0038567A" w:rsidP="00BB01A2">
      <w:pPr>
        <w:ind w:left="1440"/>
        <w:rPr>
          <w:rFonts w:asciiTheme="minorHAnsi" w:eastAsiaTheme="minorHAnsi" w:hAnsiTheme="minorHAnsi" w:cs="B Nazanin"/>
          <w:b w:val="0"/>
          <w:kern w:val="0"/>
          <w:sz w:val="25"/>
          <w:szCs w:val="25"/>
          <w:lang w:bidi="fa-IR"/>
        </w:rPr>
      </w:pPr>
      <w:r w:rsidRPr="00977344">
        <w:rPr>
          <w:rFonts w:asciiTheme="minorHAnsi" w:eastAsiaTheme="minorHAnsi" w:hAnsiTheme="minorHAnsi" w:cs="B Nazanin" w:hint="cs"/>
          <w:b w:val="0"/>
          <w:kern w:val="0"/>
          <w:sz w:val="25"/>
          <w:szCs w:val="25"/>
          <w:rtl/>
          <w:lang w:bidi="fa-IR"/>
        </w:rPr>
        <w:t>1329-1341 : دبستان و دبيرستان در گرمسار</w:t>
      </w:r>
    </w:p>
    <w:p w:rsidR="0038567A" w:rsidRPr="00977344" w:rsidRDefault="0038567A" w:rsidP="00AF0D91">
      <w:pPr>
        <w:ind w:left="1440"/>
        <w:rPr>
          <w:rFonts w:asciiTheme="minorHAnsi" w:eastAsiaTheme="minorHAnsi" w:hAnsiTheme="minorHAnsi" w:cs="B Nazanin"/>
          <w:b w:val="0"/>
          <w:kern w:val="0"/>
          <w:sz w:val="25"/>
          <w:szCs w:val="25"/>
          <w:rtl/>
          <w:lang w:bidi="fa-IR"/>
        </w:rPr>
      </w:pPr>
      <w:r w:rsidRPr="00977344">
        <w:rPr>
          <w:rFonts w:asciiTheme="minorHAnsi" w:eastAsiaTheme="minorHAnsi" w:hAnsiTheme="minorHAnsi" w:cs="B Nazanin" w:hint="cs"/>
          <w:b w:val="0"/>
          <w:kern w:val="0"/>
          <w:sz w:val="25"/>
          <w:szCs w:val="25"/>
          <w:rtl/>
          <w:lang w:bidi="fa-IR"/>
        </w:rPr>
        <w:t>1344-1351 : طب عمومي در دانشگاه تبريز</w:t>
      </w:r>
    </w:p>
    <w:p w:rsidR="0038567A" w:rsidRPr="00977344" w:rsidRDefault="0038567A" w:rsidP="00AF0D91">
      <w:pPr>
        <w:ind w:left="1440"/>
        <w:rPr>
          <w:rFonts w:asciiTheme="minorHAnsi" w:eastAsiaTheme="minorHAnsi" w:hAnsiTheme="minorHAnsi" w:cs="B Nazanin"/>
          <w:b w:val="0"/>
          <w:kern w:val="0"/>
          <w:sz w:val="25"/>
          <w:szCs w:val="25"/>
          <w:rtl/>
          <w:lang w:bidi="fa-IR"/>
        </w:rPr>
      </w:pPr>
      <w:r w:rsidRPr="00977344">
        <w:rPr>
          <w:rFonts w:asciiTheme="minorHAnsi" w:eastAsiaTheme="minorHAnsi" w:hAnsiTheme="minorHAnsi" w:cs="B Nazanin" w:hint="cs"/>
          <w:b w:val="0"/>
          <w:kern w:val="0"/>
          <w:sz w:val="25"/>
          <w:szCs w:val="25"/>
          <w:rtl/>
          <w:lang w:bidi="fa-IR"/>
        </w:rPr>
        <w:t>1353-1357 : دستياري جراحي اعصاب در مركز پزشكي</w:t>
      </w:r>
      <w:r w:rsidR="00AF0D91" w:rsidRPr="00AF0D91">
        <w:rPr>
          <w:rFonts w:cs="B Nazanin" w:hint="cs"/>
          <w:sz w:val="25"/>
          <w:szCs w:val="25"/>
          <w:rtl/>
        </w:rPr>
        <w:t xml:space="preserve"> </w:t>
      </w:r>
      <w:r w:rsidR="00AF0D91" w:rsidRPr="00860E0A">
        <w:rPr>
          <w:rFonts w:cs="B Nazanin" w:hint="cs"/>
          <w:sz w:val="25"/>
          <w:szCs w:val="25"/>
          <w:rtl/>
        </w:rPr>
        <w:t>شهداي تجريش</w:t>
      </w:r>
    </w:p>
    <w:p w:rsidR="0038567A" w:rsidRPr="00EF1FDA" w:rsidRDefault="00800C64" w:rsidP="00800C64">
      <w:pPr>
        <w:ind w:left="1440"/>
        <w:rPr>
          <w:rFonts w:asciiTheme="minorHAnsi" w:eastAsiaTheme="minorHAnsi" w:hAnsiTheme="minorHAnsi" w:cs="B Nazanin"/>
          <w:b w:val="0"/>
          <w:kern w:val="0"/>
          <w:sz w:val="25"/>
          <w:szCs w:val="25"/>
          <w:rtl/>
          <w:lang w:bidi="fa-IR"/>
        </w:rPr>
      </w:pPr>
      <w:r>
        <w:rPr>
          <w:rFonts w:asciiTheme="minorHAnsi" w:eastAsiaTheme="minorHAnsi" w:hAnsiTheme="minorHAnsi" w:cs="B Nazanin" w:hint="cs"/>
          <w:b w:val="0"/>
          <w:kern w:val="0"/>
          <w:sz w:val="25"/>
          <w:szCs w:val="25"/>
          <w:rtl/>
          <w:lang w:bidi="fa-IR"/>
        </w:rPr>
        <w:t>1358-</w:t>
      </w:r>
      <w:r w:rsidR="0038567A" w:rsidRPr="00977344">
        <w:rPr>
          <w:rFonts w:asciiTheme="minorHAnsi" w:eastAsiaTheme="minorHAnsi" w:hAnsiTheme="minorHAnsi" w:cs="B Nazanin" w:hint="cs"/>
          <w:b w:val="0"/>
          <w:kern w:val="0"/>
          <w:sz w:val="25"/>
          <w:szCs w:val="25"/>
          <w:rtl/>
          <w:lang w:bidi="fa-IR"/>
        </w:rPr>
        <w:t>1382 : عضو هيئت علمي دانشگاه علوم پزشكي شهيد بهشتي</w:t>
      </w:r>
    </w:p>
    <w:p w:rsidR="002724CC" w:rsidRDefault="002724CC" w:rsidP="002724CC">
      <w:pPr>
        <w:rPr>
          <w:rFonts w:ascii="IranNastaliq" w:hAnsi="IranNastaliq" w:cs="B Nazanin"/>
          <w:bCs/>
          <w:szCs w:val="32"/>
          <w:u w:val="single"/>
          <w:rtl/>
        </w:rPr>
      </w:pPr>
      <w:r w:rsidRPr="001F54AD">
        <w:rPr>
          <w:rFonts w:ascii="IranNastaliq" w:hAnsi="IranNastaliq" w:cs="B Nazanin" w:hint="cs"/>
          <w:bCs/>
          <w:szCs w:val="32"/>
          <w:u w:val="single"/>
          <w:rtl/>
        </w:rPr>
        <w:t>افتخارات</w:t>
      </w:r>
    </w:p>
    <w:p w:rsidR="002724CC" w:rsidRDefault="002724CC" w:rsidP="003A4B49">
      <w:pPr>
        <w:rPr>
          <w:rFonts w:ascii="ac-default-font" w:hAnsi="ac-default-font" w:cs="B Nazanin"/>
          <w:b w:val="0"/>
          <w:kern w:val="0"/>
          <w:sz w:val="25"/>
          <w:szCs w:val="25"/>
          <w:rtl/>
          <w:lang w:bidi="fa-IR"/>
        </w:rPr>
      </w:pPr>
      <w:r w:rsidRPr="001F54AD">
        <w:rPr>
          <w:rFonts w:ascii="ac-default-font" w:hAnsi="ac-default-font" w:cs="B Nazanin" w:hint="cs"/>
          <w:b w:val="0"/>
          <w:kern w:val="0"/>
          <w:sz w:val="25"/>
          <w:szCs w:val="25"/>
          <w:rtl/>
          <w:lang w:bidi="fa-IR"/>
        </w:rPr>
        <w:t xml:space="preserve">جهره ماندگار </w:t>
      </w:r>
      <w:r>
        <w:rPr>
          <w:rFonts w:ascii="ac-default-font" w:hAnsi="ac-default-font" w:cs="B Nazanin" w:hint="cs"/>
          <w:b w:val="0"/>
          <w:kern w:val="0"/>
          <w:sz w:val="25"/>
          <w:szCs w:val="25"/>
          <w:rtl/>
          <w:lang w:bidi="fa-IR"/>
        </w:rPr>
        <w:t>پزشكي در  سال 1383</w:t>
      </w:r>
    </w:p>
    <w:p w:rsidR="002724CC" w:rsidRDefault="002724CC" w:rsidP="002724CC">
      <w:pPr>
        <w:rPr>
          <w:rFonts w:ascii="ac-default-font" w:hAnsi="ac-default-font" w:cs="B Nazanin"/>
          <w:b w:val="0"/>
          <w:kern w:val="0"/>
          <w:sz w:val="25"/>
          <w:szCs w:val="25"/>
          <w:rtl/>
          <w:lang w:bidi="fa-IR"/>
        </w:rPr>
      </w:pPr>
      <w:r>
        <w:rPr>
          <w:rFonts w:ascii="ac-default-font" w:hAnsi="ac-default-font" w:cs="B Nazanin" w:hint="cs"/>
          <w:b w:val="0"/>
          <w:kern w:val="0"/>
          <w:sz w:val="25"/>
          <w:szCs w:val="25"/>
          <w:rtl/>
          <w:lang w:bidi="fa-IR"/>
        </w:rPr>
        <w:t>دانشمند برگزيده فرهنگستان علوم پزشكي جمهوري اسلامي ايران در سال 1400</w:t>
      </w:r>
    </w:p>
    <w:p w:rsidR="002724CC" w:rsidRDefault="002724CC" w:rsidP="00EF1FDA">
      <w:pPr>
        <w:pStyle w:val="Heading2"/>
        <w:numPr>
          <w:ilvl w:val="0"/>
          <w:numId w:val="0"/>
        </w:numPr>
        <w:ind w:left="720" w:hanging="360"/>
        <w:rPr>
          <w:rFonts w:ascii="IranNastaliq" w:hAnsi="IranNastaliq" w:cs="B Nazanin"/>
          <w:bCs/>
          <w:i w:val="0"/>
          <w:iCs w:val="0"/>
          <w:color w:val="auto"/>
          <w:sz w:val="32"/>
          <w:szCs w:val="32"/>
          <w:u w:val="single"/>
        </w:rPr>
      </w:pPr>
    </w:p>
    <w:p w:rsidR="0038567A" w:rsidRPr="00EF1FDA" w:rsidRDefault="0038567A" w:rsidP="00EF1FDA">
      <w:pPr>
        <w:pStyle w:val="Heading2"/>
        <w:numPr>
          <w:ilvl w:val="0"/>
          <w:numId w:val="0"/>
        </w:numPr>
        <w:ind w:left="720" w:hanging="360"/>
        <w:rPr>
          <w:rFonts w:ascii="IranNastaliq" w:hAnsi="IranNastaliq" w:cs="B Nazanin"/>
          <w:bCs/>
          <w:i w:val="0"/>
          <w:iCs w:val="0"/>
          <w:color w:val="auto"/>
          <w:sz w:val="32"/>
          <w:szCs w:val="32"/>
          <w:u w:val="single"/>
          <w:rtl/>
        </w:rPr>
      </w:pPr>
      <w:r w:rsidRPr="00E0595E">
        <w:rPr>
          <w:rFonts w:ascii="IranNastaliq" w:hAnsi="IranNastaliq" w:cs="B Nazanin"/>
          <w:bCs/>
          <w:i w:val="0"/>
          <w:iCs w:val="0"/>
          <w:color w:val="auto"/>
          <w:sz w:val="32"/>
          <w:szCs w:val="32"/>
          <w:u w:val="single"/>
          <w:rtl/>
        </w:rPr>
        <w:t>فعاليت‌هاي‌ اجرايي</w:t>
      </w:r>
    </w:p>
    <w:p w:rsidR="0038567A" w:rsidRPr="00977344" w:rsidRDefault="0038567A" w:rsidP="0038567A">
      <w:pPr>
        <w:pStyle w:val="Heading2"/>
        <w:numPr>
          <w:ilvl w:val="0"/>
          <w:numId w:val="4"/>
        </w:numPr>
        <w:spacing w:line="276" w:lineRule="auto"/>
        <w:ind w:hanging="323"/>
        <w:jc w:val="both"/>
        <w:rPr>
          <w:rFonts w:cs="B Nazanin"/>
          <w:b w:val="0"/>
          <w:bCs/>
          <w:i w:val="0"/>
          <w:iCs w:val="0"/>
          <w:color w:val="auto"/>
          <w:sz w:val="25"/>
          <w:szCs w:val="25"/>
          <w:rtl/>
        </w:rPr>
      </w:pPr>
      <w:r w:rsidRPr="00977344">
        <w:rPr>
          <w:rFonts w:cs="B Nazanin" w:hint="cs"/>
          <w:b w:val="0"/>
          <w:i w:val="0"/>
          <w:iCs w:val="0"/>
          <w:color w:val="auto"/>
          <w:sz w:val="25"/>
          <w:szCs w:val="25"/>
          <w:rtl/>
        </w:rPr>
        <w:t xml:space="preserve">تدريس در آموزش و پرورش </w:t>
      </w:r>
      <w:r w:rsidRPr="00977344">
        <w:rPr>
          <w:rFonts w:cs="B Nazanin"/>
          <w:b w:val="0"/>
          <w:i w:val="0"/>
          <w:iCs w:val="0"/>
          <w:color w:val="auto"/>
          <w:sz w:val="25"/>
          <w:szCs w:val="25"/>
          <w:rtl/>
        </w:rPr>
        <w:t>شميران</w:t>
      </w:r>
      <w:r w:rsidRPr="00977344">
        <w:rPr>
          <w:rFonts w:cs="B Nazanin" w:hint="cs"/>
          <w:b w:val="0"/>
          <w:i w:val="0"/>
          <w:iCs w:val="0"/>
          <w:color w:val="auto"/>
          <w:sz w:val="25"/>
          <w:szCs w:val="25"/>
          <w:rtl/>
        </w:rPr>
        <w:t>، 1343 تا 1344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</w:rPr>
        <w:t>رئيس درمانگاه هلال احمر آستارا، 1351 تا 1353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  <w:lang w:bidi="fa-IR"/>
        </w:rPr>
        <w:t xml:space="preserve">كارشناس دادگاه‌های نظام پزشکی، از سال 1358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 xml:space="preserve">كارشناس پزشكي سازمان پزشكي قانوني، از سال 1358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كميته آزمون</w:t>
      </w:r>
      <w:r w:rsidRPr="00860E0A">
        <w:rPr>
          <w:rFonts w:cs="B Nazanin" w:hint="eastAsia"/>
          <w:sz w:val="25"/>
          <w:szCs w:val="25"/>
          <w:rtl/>
          <w:lang w:bidi="fa-IR"/>
        </w:rPr>
        <w:t>‌</w:t>
      </w:r>
      <w:r w:rsidRPr="00860E0A">
        <w:rPr>
          <w:rFonts w:cs="B Nazanin" w:hint="cs"/>
          <w:sz w:val="25"/>
          <w:szCs w:val="25"/>
          <w:rtl/>
          <w:lang w:bidi="fa-IR"/>
        </w:rPr>
        <w:t>هاي رشته جراحي مغز و اعصاب، 1359 تا 1392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lang w:bidi="fa-IR"/>
        </w:rPr>
      </w:pPr>
      <w:r w:rsidRPr="00860E0A">
        <w:rPr>
          <w:rFonts w:cs="B Nazanin" w:hint="cs"/>
          <w:sz w:val="25"/>
          <w:szCs w:val="25"/>
          <w:rtl/>
        </w:rPr>
        <w:t xml:space="preserve">رئيس بخش جراحي اعصاب بيمارستان شهداي تجريش، 1359 تا </w:t>
      </w:r>
      <w:r w:rsidRPr="00860E0A">
        <w:rPr>
          <w:rFonts w:cs="B Nazanin" w:hint="cs"/>
          <w:sz w:val="25"/>
          <w:szCs w:val="25"/>
          <w:rtl/>
          <w:lang w:bidi="fa-IR"/>
        </w:rPr>
        <w:t>1382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عضو شوراي‌عالي پزشكي وزارت بهداشت</w:t>
      </w:r>
      <w:r w:rsidRPr="00860E0A">
        <w:rPr>
          <w:rFonts w:cs="B Nazanin" w:hint="cs"/>
          <w:sz w:val="25"/>
          <w:szCs w:val="25"/>
          <w:rtl/>
          <w:lang w:bidi="fa-IR"/>
        </w:rPr>
        <w:t>،</w:t>
      </w:r>
      <w:r w:rsidRPr="00860E0A">
        <w:rPr>
          <w:rFonts w:cs="B Nazanin" w:hint="cs"/>
          <w:sz w:val="25"/>
          <w:szCs w:val="25"/>
          <w:rtl/>
        </w:rPr>
        <w:t xml:space="preserve"> درمان و آموزش پزشكي، 1360 تا  1376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</w:rPr>
      </w:pPr>
      <w:r w:rsidRPr="00860E0A">
        <w:rPr>
          <w:rFonts w:cs="B Nazanin" w:hint="cs"/>
          <w:sz w:val="25"/>
          <w:szCs w:val="25"/>
          <w:rtl/>
        </w:rPr>
        <w:t>مدير گروه جراحي اعصاب دانشگاه علوم پزشكي شهيد بهشتي، 1365 تا 1378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دبیر کمیته ارزشیابی هیئت ممتحنه جراحی</w:t>
      </w:r>
      <w:r w:rsidRPr="00860E0A">
        <w:rPr>
          <w:rFonts w:cs="B Nazanin"/>
          <w:sz w:val="25"/>
          <w:szCs w:val="25"/>
          <w:lang w:bidi="fa-IR"/>
        </w:rPr>
        <w:t xml:space="preserve"> </w:t>
      </w:r>
      <w:r w:rsidRPr="00860E0A">
        <w:rPr>
          <w:rFonts w:cs="B Nazanin" w:hint="cs"/>
          <w:sz w:val="25"/>
          <w:szCs w:val="25"/>
          <w:rtl/>
          <w:lang w:bidi="fa-IR"/>
        </w:rPr>
        <w:t xml:space="preserve">مغز و اعصاب، 1368 تا 1392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معاون آموزشي بيمارستان شهداي تجريش، 1368 تا</w:t>
      </w:r>
      <w:r w:rsidRPr="00860E0A">
        <w:rPr>
          <w:rFonts w:cs="B Nazanin"/>
          <w:sz w:val="25"/>
          <w:szCs w:val="25"/>
        </w:rPr>
        <w:t xml:space="preserve"> </w:t>
      </w:r>
      <w:r w:rsidRPr="00860E0A">
        <w:rPr>
          <w:rFonts w:cs="B Nazanin" w:hint="cs"/>
          <w:sz w:val="25"/>
          <w:szCs w:val="25"/>
          <w:rtl/>
        </w:rPr>
        <w:t>1370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</w:rPr>
        <w:t>رئيس دانشگاه علوم پزشكي و خدمات درماني شهيد بهشتي، 1370 تا 1376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عضو كميسيون 5 نفره هيئت امناي مركز</w:t>
      </w:r>
      <w:r w:rsidRPr="00860E0A">
        <w:rPr>
          <w:rFonts w:cs="B Nazanin" w:hint="cs"/>
          <w:sz w:val="25"/>
          <w:szCs w:val="25"/>
          <w:rtl/>
          <w:lang w:bidi="fa-IR"/>
        </w:rPr>
        <w:t>،</w:t>
      </w:r>
      <w:r w:rsidRPr="00860E0A">
        <w:rPr>
          <w:rFonts w:cs="B Nazanin" w:hint="cs"/>
          <w:sz w:val="25"/>
          <w:szCs w:val="25"/>
          <w:rtl/>
        </w:rPr>
        <w:t xml:space="preserve"> 1370 تا 1376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دبير هيئت امناي دانشگاه علوم پزشكي شهيد بهشتي، 1370 تا 1376</w:t>
      </w:r>
      <w:r w:rsidRPr="00860E0A">
        <w:rPr>
          <w:rFonts w:cs="B Nazanin" w:hint="cs"/>
          <w:sz w:val="25"/>
          <w:szCs w:val="25"/>
          <w:rtl/>
        </w:rPr>
        <w:tab/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</w:rPr>
      </w:pPr>
      <w:r w:rsidRPr="00860E0A">
        <w:rPr>
          <w:rFonts w:cs="B Nazanin" w:hint="cs"/>
          <w:sz w:val="25"/>
          <w:szCs w:val="25"/>
          <w:rtl/>
        </w:rPr>
        <w:t>رئيس ستاد شاهد و ايثارگران دانشگاه علوم پزشكي شهيد بهشتي، 1370 تا 1376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lang w:bidi="fa-IR"/>
        </w:rPr>
      </w:pPr>
      <w:r w:rsidRPr="00860E0A">
        <w:rPr>
          <w:rFonts w:cs="B Nazanin" w:hint="cs"/>
          <w:sz w:val="25"/>
          <w:szCs w:val="25"/>
          <w:rtl/>
        </w:rPr>
        <w:t>مدير مس</w:t>
      </w:r>
      <w:r w:rsidRPr="00860E0A">
        <w:rPr>
          <w:rFonts w:cs="B Nazanin" w:hint="cs"/>
          <w:sz w:val="25"/>
          <w:szCs w:val="25"/>
          <w:rtl/>
          <w:lang w:bidi="fa-IR"/>
        </w:rPr>
        <w:t>ئو</w:t>
      </w:r>
      <w:r w:rsidRPr="00860E0A">
        <w:rPr>
          <w:rFonts w:cs="B Nazanin" w:hint="cs"/>
          <w:sz w:val="25"/>
          <w:szCs w:val="25"/>
          <w:rtl/>
        </w:rPr>
        <w:t>ل فصلنامه پژوهشي پژوهنده</w:t>
      </w:r>
      <w:r w:rsidRPr="00860E0A">
        <w:rPr>
          <w:rFonts w:cs="B Nazanin" w:hint="cs"/>
          <w:sz w:val="25"/>
          <w:szCs w:val="25"/>
          <w:rtl/>
          <w:lang w:bidi="fa-IR"/>
        </w:rPr>
        <w:t>، از سال 1376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lastRenderedPageBreak/>
        <w:t>عضو كميسيون ارزشيابي مدارك تحصيلي دانش‌آموختگان خارج از كشور، از سال 1377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مشاور عالي و رئيس كميته</w:t>
      </w:r>
      <w:r w:rsidRPr="00860E0A">
        <w:rPr>
          <w:rFonts w:cs="B Nazanin" w:hint="eastAsia"/>
          <w:sz w:val="25"/>
          <w:szCs w:val="25"/>
          <w:rtl/>
        </w:rPr>
        <w:t>‌</w:t>
      </w:r>
      <w:r w:rsidRPr="00860E0A">
        <w:rPr>
          <w:rFonts w:cs="B Nazanin" w:hint="cs"/>
          <w:sz w:val="25"/>
          <w:szCs w:val="25"/>
          <w:rtl/>
        </w:rPr>
        <w:t xml:space="preserve"> پزشكي و دوپينگ فدراسيون شمشيربازي، از سال</w:t>
      </w:r>
      <w:r w:rsidRPr="00860E0A">
        <w:rPr>
          <w:rFonts w:cs="B Nazanin" w:hint="eastAsia"/>
          <w:sz w:val="25"/>
          <w:szCs w:val="25"/>
          <w:rtl/>
        </w:rPr>
        <w:t>‌</w:t>
      </w:r>
      <w:r w:rsidRPr="00860E0A">
        <w:rPr>
          <w:rFonts w:cs="B Nazanin" w:hint="cs"/>
          <w:sz w:val="25"/>
          <w:szCs w:val="25"/>
          <w:rtl/>
        </w:rPr>
        <w:t>1377</w:t>
      </w:r>
      <w:r w:rsidRPr="00860E0A">
        <w:rPr>
          <w:rFonts w:cs="B Nazanin" w:hint="cs"/>
          <w:sz w:val="25"/>
          <w:szCs w:val="25"/>
          <w:rtl/>
        </w:rPr>
        <w:tab/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عضو هيئت رئيسه فدراسيون شمشيربازي، از سال 1378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 xml:space="preserve">معاون آموزشي و پژوهشي بنياد بيماري‌هاي خاص، 1378 </w:t>
      </w:r>
      <w:r w:rsidRPr="00860E0A">
        <w:rPr>
          <w:rFonts w:cs="B Nazanin" w:hint="cs"/>
          <w:sz w:val="25"/>
          <w:szCs w:val="25"/>
          <w:rtl/>
          <w:lang w:bidi="fa-IR"/>
        </w:rPr>
        <w:t>تا 1382</w:t>
      </w:r>
      <w:r w:rsidRPr="00860E0A">
        <w:rPr>
          <w:rFonts w:cs="B Nazanin"/>
          <w:sz w:val="25"/>
          <w:szCs w:val="25"/>
          <w:lang w:bidi="fa-IR"/>
        </w:rPr>
        <w:t xml:space="preserve">    </w:t>
      </w:r>
      <w:r w:rsidRPr="00860E0A">
        <w:rPr>
          <w:rFonts w:cs="B Nazanin" w:hint="cs"/>
          <w:sz w:val="25"/>
          <w:szCs w:val="25"/>
          <w:rtl/>
          <w:lang w:bidi="fa-IR"/>
        </w:rPr>
        <w:t xml:space="preserve">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 xml:space="preserve">عضو كميسيون علمي آموزشي هيئت بازرسي شوراي‌عالي انقلاب فرهنگي، از سال 1378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  <w:lang w:bidi="fa-IR"/>
        </w:rPr>
        <w:t>مديرعامل و عضو هيئت مديره بيمارستان مهراد، 1380 تا 1393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كميته سياست‌گذاري پژوهش‌هاي علوم باليني، 1381 تا 1383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شعبه يك هيئت‌عالي نظام پزشكي، 1382 تا 1400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</w:rPr>
        <w:t>عضو شوراي سردبيري نشريه علمي سازمان پزشكي قانوني كشور، 1382 تا 1383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عضو كميته دوره تكميلي تخصصي (فلوشيپي) رشته استريوتاكسي، از سال 1382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 xml:space="preserve">مدیرعامل انجمن استئوپروز ایران </w:t>
      </w:r>
      <w:r w:rsidRPr="00860E0A">
        <w:rPr>
          <w:rFonts w:ascii="Times New Roman" w:hAnsi="Times New Roman" w:cs="Times New Roman"/>
          <w:sz w:val="20"/>
          <w:szCs w:val="20"/>
        </w:rPr>
        <w:t>(IOF)</w:t>
      </w:r>
      <w:r w:rsidRPr="00860E0A">
        <w:rPr>
          <w:rFonts w:cs="B Nazanin" w:hint="cs"/>
          <w:bCs/>
          <w:sz w:val="25"/>
          <w:szCs w:val="25"/>
          <w:rtl/>
        </w:rPr>
        <w:t xml:space="preserve">، </w:t>
      </w:r>
      <w:r w:rsidRPr="00860E0A">
        <w:rPr>
          <w:rFonts w:cs="B Nazanin" w:hint="cs"/>
          <w:sz w:val="25"/>
          <w:szCs w:val="25"/>
          <w:rtl/>
        </w:rPr>
        <w:t xml:space="preserve">از سال 1382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right" w:pos="1440"/>
          <w:tab w:val="right" w:pos="612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عضو كميته تخصيص امتياز اداره كل آموزش مداوم وزارت بهداشت، درمان و آموزش پزشكي، 1382 تا 1384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عضو هيئت تحريريه مجله پزشكي دانشگاه علوم پزشكي تبريز، از سال 1383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</w:rPr>
        <w:t xml:space="preserve">رئيس هیئت مدیره مجمع خيرين سلامت شهرستان گرمسار، از سال 1383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هيئت ممتحنه دانشنامه تخصصي رشته جراحي مغز و اعصاب، 1383تا 1391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هیئت بدوي انتظامی سازمان نظام پزشکی تهران بزرگ، 1384تا 1396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</w:rPr>
      </w:pPr>
      <w:r w:rsidRPr="00860E0A">
        <w:rPr>
          <w:rFonts w:cs="B Nazanin" w:hint="cs"/>
          <w:sz w:val="25"/>
          <w:szCs w:val="25"/>
          <w:rtl/>
        </w:rPr>
        <w:t>عضو و دبير كميسيون تخصصي جراحي مغز و اعصاب اداره كل پزشكي قانوني استان تهران، 1386تا 1389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رئيس واحد بين‌المللي دانشگاه علوم پزشكي شهيد بهشتي، 1385تا 1388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</w:rPr>
      </w:pPr>
      <w:r w:rsidRPr="00860E0A">
        <w:rPr>
          <w:rFonts w:cs="B Nazanin" w:hint="cs"/>
          <w:sz w:val="25"/>
          <w:szCs w:val="25"/>
          <w:rtl/>
        </w:rPr>
        <w:t>عضو گروه اساتيد مشاور و مشاورين دانشجويان شاهد و ايثارگر دانشگاه شهيد بهشتي، از سال 1385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</w:rPr>
        <w:t>عضو هیئت مؤسس و هیئت امنای پژوهشکده غیر</w:t>
      </w:r>
      <w:r w:rsidRPr="00860E0A">
        <w:rPr>
          <w:rFonts w:cs="B Nazanin" w:hint="eastAsia"/>
          <w:sz w:val="25"/>
          <w:szCs w:val="25"/>
          <w:rtl/>
        </w:rPr>
        <w:t>‌</w:t>
      </w:r>
      <w:r w:rsidRPr="00860E0A">
        <w:rPr>
          <w:rFonts w:cs="B Nazanin" w:hint="cs"/>
          <w:sz w:val="25"/>
          <w:szCs w:val="25"/>
          <w:rtl/>
        </w:rPr>
        <w:t xml:space="preserve">دولتی و </w:t>
      </w:r>
      <w:r w:rsidRPr="00860E0A">
        <w:rPr>
          <w:rFonts w:cs="B Nazanin" w:hint="cs"/>
          <w:sz w:val="25"/>
          <w:szCs w:val="25"/>
          <w:rtl/>
          <w:lang w:bidi="fa-IR"/>
        </w:rPr>
        <w:t>غيرانتفاعي</w:t>
      </w:r>
      <w:r w:rsidRPr="00860E0A">
        <w:rPr>
          <w:rFonts w:cs="B Nazanin" w:hint="cs"/>
          <w:sz w:val="25"/>
          <w:szCs w:val="25"/>
          <w:rtl/>
        </w:rPr>
        <w:t xml:space="preserve"> علوم شناختی ایران، از سال 1387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</w:rPr>
      </w:pPr>
      <w:r w:rsidRPr="00860E0A">
        <w:rPr>
          <w:rFonts w:cs="B Nazanin" w:hint="cs"/>
          <w:sz w:val="25"/>
          <w:szCs w:val="25"/>
          <w:rtl/>
        </w:rPr>
        <w:t xml:space="preserve">عضو هیئت مؤسس تمام‌وقت مرکز تحقیقات استریوتاکسی دانشگاه علوم پزشكي شهيد بهشتي، از سال 1387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right" w:pos="1440"/>
          <w:tab w:val="right" w:pos="6120"/>
        </w:tabs>
        <w:bidi/>
        <w:spacing w:after="0"/>
        <w:contextualSpacing/>
        <w:jc w:val="both"/>
        <w:rPr>
          <w:rFonts w:cs="B Nazanin"/>
          <w:sz w:val="25"/>
          <w:szCs w:val="25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كميته اخلاق پزشكي و مراعات موازين شرعي در فعاليت‌هاي بيمارستاني مركز پزشكي آموزشي درماني شهداي تجريش، از سال 1387</w:t>
      </w:r>
      <w:r w:rsidRPr="00860E0A">
        <w:rPr>
          <w:rFonts w:cs="B Nazanin"/>
          <w:sz w:val="25"/>
          <w:szCs w:val="25"/>
          <w:lang w:bidi="fa-IR"/>
        </w:rPr>
        <w:t xml:space="preserve"> 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 xml:space="preserve">رئيس و عضو هيئت امناي مؤسسه عالي غيردولتي و غيرانتفاعي اديبان، از سال1387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120"/>
        <w:ind w:left="714" w:hanging="357"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مشاور سلامت</w:t>
      </w:r>
      <w:r w:rsidRPr="00860E0A">
        <w:rPr>
          <w:rFonts w:cs="B Nazanin" w:hint="eastAsia"/>
          <w:sz w:val="25"/>
          <w:szCs w:val="25"/>
          <w:rtl/>
          <w:lang w:bidi="fa-IR"/>
        </w:rPr>
        <w:t>‌</w:t>
      </w:r>
      <w:r w:rsidRPr="00860E0A">
        <w:rPr>
          <w:rFonts w:cs="B Nazanin"/>
          <w:sz w:val="25"/>
          <w:szCs w:val="25"/>
          <w:lang w:bidi="fa-IR"/>
        </w:rPr>
        <w:t xml:space="preserve"> </w:t>
      </w:r>
      <w:r w:rsidRPr="00860E0A">
        <w:rPr>
          <w:rFonts w:cs="B Nazanin" w:hint="cs"/>
          <w:sz w:val="25"/>
          <w:szCs w:val="25"/>
          <w:rtl/>
          <w:lang w:bidi="fa-IR"/>
        </w:rPr>
        <w:t>وزير بهداشت، درمان، و آموزش پزشكي در امر بيمارستان‌هاي</w:t>
      </w:r>
      <w:r w:rsidRPr="00860E0A">
        <w:rPr>
          <w:rFonts w:cs="B Nazanin"/>
          <w:sz w:val="25"/>
          <w:szCs w:val="25"/>
          <w:lang w:bidi="fa-IR"/>
        </w:rPr>
        <w:t xml:space="preserve"> </w:t>
      </w:r>
      <w:r w:rsidRPr="00860E0A">
        <w:rPr>
          <w:rFonts w:cs="B Nazanin" w:hint="cs"/>
          <w:sz w:val="25"/>
          <w:szCs w:val="25"/>
          <w:rtl/>
          <w:lang w:bidi="fa-IR"/>
        </w:rPr>
        <w:t>خصوصي، 1388 تا 1400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120"/>
        <w:ind w:left="714" w:hanging="357"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دبير مميزي علوم پزشكي حوزه مديريت توسعه علوم معاونت علمي و فناوري رياست جمهوري، از سال 1388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</w:rPr>
        <w:t>عضو هیئت امنای مجمع خیرین سلامت استان سمنان، از سال 1388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دبیر ممیزی توسعه علوم پزشکی معاونت علمی و فناوری ریاست جمهوری، 1388تا 1392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 xml:space="preserve">عضو پیوسته فرهنگستان علوم پزشکی جمهوری اسلامی ایران، از سال 1389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هیئت امناي دانشگاه آزاد اسلامی استان سمنان، 1389 تا 1397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 xml:space="preserve">عضو هیئت امنای دانشگاه علوم پزشکی استان سمنان (سمنان، شاهرود)، از سال </w:t>
      </w:r>
      <w:r w:rsidRPr="00860E0A">
        <w:rPr>
          <w:rFonts w:cs="B Nazanin" w:hint="cs"/>
          <w:b/>
          <w:sz w:val="25"/>
          <w:szCs w:val="25"/>
          <w:rtl/>
          <w:lang w:bidi="fa-IR"/>
        </w:rPr>
        <w:t>1390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دبير اجرايي همايش بين‌المللي علم و فناوري در جهان اسلام، در سال 1391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  <w:tab w:val="left" w:pos="873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شورای پژوهشی مرکز تحقیقات استئوپروز، از سال 1392</w:t>
      </w:r>
      <w:r w:rsidRPr="00860E0A">
        <w:rPr>
          <w:rFonts w:cs="B Nazanin"/>
          <w:sz w:val="25"/>
          <w:szCs w:val="25"/>
          <w:rtl/>
          <w:lang w:bidi="fa-IR"/>
        </w:rPr>
        <w:tab/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lastRenderedPageBreak/>
        <w:t>عضو شورای راهبردی سلامت شهر تهران، از سال 1392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شوراي راهبردي شبكه تحقيقات استئوپروز، از سال 1392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رئیس هیئت امنای بیمارستان فرهیختگان، 1393 تا 1396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رئيس دانشگاه علوم پزشکی آزاد اسلامی، 1393 تا 1396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120"/>
        <w:ind w:left="714" w:hanging="357"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 xml:space="preserve">مشاور معاونت توسعه امور اجتماعی و عمومی سازمان مدیریت و برنامه ریزی در امور آموزش پزشکی و حوزه سلامت، سال 1394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هيئت مميزه علوم پزشكي دانشگاه آزاد اسلامي، از سال 1393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120"/>
        <w:ind w:left="714" w:hanging="357"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شوراي راهبردي و شوراي هم‌انديشي استادان دفتر نهاد نمايندگي مقام معظم رهبري دانشگاه علوم پزشكي آزاد اسلامي واحد تهران، از سال 1393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كميته كارشناسي تجهيز مركز آموزشي</w:t>
      </w:r>
      <w:r w:rsidRPr="00860E0A">
        <w:rPr>
          <w:rFonts w:cs="B Nazanin" w:hint="eastAsia"/>
          <w:sz w:val="25"/>
          <w:szCs w:val="25"/>
          <w:rtl/>
          <w:lang w:bidi="fa-IR"/>
        </w:rPr>
        <w:t>‌</w:t>
      </w:r>
      <w:r w:rsidRPr="00860E0A">
        <w:rPr>
          <w:rFonts w:cs="B Nazanin" w:hint="cs"/>
          <w:sz w:val="25"/>
          <w:szCs w:val="25"/>
          <w:rtl/>
          <w:lang w:bidi="fa-IR"/>
        </w:rPr>
        <w:t>وپژوهشي</w:t>
      </w:r>
      <w:r w:rsidRPr="00860E0A">
        <w:rPr>
          <w:rFonts w:cs="B Nazanin" w:hint="eastAsia"/>
          <w:sz w:val="25"/>
          <w:szCs w:val="25"/>
          <w:rtl/>
          <w:lang w:bidi="fa-IR"/>
        </w:rPr>
        <w:t>‌</w:t>
      </w:r>
      <w:r w:rsidRPr="00860E0A">
        <w:rPr>
          <w:rFonts w:cs="B Nazanin" w:hint="cs"/>
          <w:sz w:val="25"/>
          <w:szCs w:val="25"/>
          <w:rtl/>
          <w:lang w:bidi="fa-IR"/>
        </w:rPr>
        <w:t xml:space="preserve">ودرماني فرهيختگان، از سال 1393                       </w:t>
      </w:r>
    </w:p>
    <w:p w:rsidR="0038567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ind w:left="714" w:hanging="357"/>
        <w:rPr>
          <w:rFonts w:cs="B Nazanin"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گروه بيمارستان‌هاي خصوصي اتاق فكر كميسيون بهداشت و درمان مجلس شوراي اسلامي، از سال 1395</w:t>
      </w:r>
    </w:p>
    <w:p w:rsidR="00433A94" w:rsidRPr="00433A94" w:rsidRDefault="0038567A" w:rsidP="00433A94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ind w:left="714" w:hanging="357"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رئيس كميته منتخب دانشگاه آزاد اسلامي واحد پزشكي تهران، از سال 1395</w:t>
      </w:r>
      <w:r w:rsidR="00433A94">
        <w:rPr>
          <w:rtl/>
          <w:lang w:bidi="fa-IR"/>
        </w:rPr>
        <w:tab/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كميسيون دائمي هيئت امناي دانشگاه علوم پزشكي و خدمات بهداشتي درماني سمنان، از سال 1395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شوراي راهبردي حوزه علوم پزشكي دانشگاه آزاد اسلامي، 1395 تا 1396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شوراي گسترش علوم پزشكي دانشگاه آزاد اسلامي، از سال 1395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>عضو متخصص كميسيون قانوني ماده 20 قانون موصوف براي كليه امور پزشكي،       1396 تا 1400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 xml:space="preserve">عضو كميسيون تخصصي هيئت مميزه فرهنگستان علوم پزشكي، از سال 1398 </w:t>
      </w:r>
    </w:p>
    <w:p w:rsidR="0038567A" w:rsidRPr="00860E0A" w:rsidRDefault="0038567A" w:rsidP="0038567A">
      <w:pPr>
        <w:pStyle w:val="ListParagraph"/>
        <w:numPr>
          <w:ilvl w:val="0"/>
          <w:numId w:val="4"/>
        </w:numPr>
        <w:tabs>
          <w:tab w:val="left" w:pos="6840"/>
        </w:tabs>
        <w:bidi/>
        <w:spacing w:after="0"/>
        <w:contextualSpacing/>
        <w:jc w:val="both"/>
        <w:rPr>
          <w:rFonts w:cs="B Nazanin"/>
          <w:b/>
          <w:sz w:val="25"/>
          <w:szCs w:val="25"/>
          <w:rtl/>
          <w:lang w:bidi="fa-IR"/>
        </w:rPr>
      </w:pPr>
      <w:r w:rsidRPr="00860E0A">
        <w:rPr>
          <w:rFonts w:cs="B Nazanin" w:hint="cs"/>
          <w:sz w:val="25"/>
          <w:szCs w:val="25"/>
          <w:rtl/>
          <w:lang w:bidi="fa-IR"/>
        </w:rPr>
        <w:t xml:space="preserve">عضو شوراي‌عالي اخلاق پزشكي به عنوان پيشكسوت منتخب، از سال 1399                      </w:t>
      </w:r>
    </w:p>
    <w:p w:rsidR="0038567A" w:rsidRPr="00860E0A" w:rsidRDefault="0038567A" w:rsidP="0038567A">
      <w:pPr>
        <w:tabs>
          <w:tab w:val="left" w:pos="6840"/>
        </w:tabs>
        <w:ind w:left="1080" w:firstLine="5760"/>
        <w:jc w:val="both"/>
        <w:rPr>
          <w:rFonts w:cs="B Nazanin"/>
          <w:b w:val="0"/>
          <w:sz w:val="25"/>
          <w:szCs w:val="25"/>
          <w:rtl/>
          <w:lang w:bidi="fa-IR"/>
        </w:rPr>
      </w:pPr>
    </w:p>
    <w:p w:rsidR="0038567A" w:rsidRPr="00860E0A" w:rsidRDefault="0038567A" w:rsidP="00CC4DB9">
      <w:pPr>
        <w:pStyle w:val="Heading2"/>
        <w:numPr>
          <w:ilvl w:val="0"/>
          <w:numId w:val="0"/>
        </w:numPr>
        <w:tabs>
          <w:tab w:val="left" w:pos="1228"/>
        </w:tabs>
        <w:spacing w:before="0"/>
        <w:ind w:left="720" w:hanging="360"/>
        <w:jc w:val="both"/>
        <w:rPr>
          <w:rFonts w:asciiTheme="minorHAnsi" w:eastAsiaTheme="minorHAnsi" w:hAnsiTheme="minorHAnsi" w:cs="B Nazanin"/>
          <w:bCs/>
          <w:color w:val="auto"/>
          <w:sz w:val="25"/>
          <w:szCs w:val="25"/>
          <w:rtl/>
          <w:lang w:bidi="fa-IR"/>
        </w:rPr>
      </w:pPr>
    </w:p>
    <w:p w:rsidR="00207371" w:rsidRPr="00886A06" w:rsidRDefault="00207371" w:rsidP="00886A06">
      <w:pPr>
        <w:pStyle w:val="Heading2"/>
        <w:numPr>
          <w:ilvl w:val="0"/>
          <w:numId w:val="0"/>
        </w:numPr>
        <w:tabs>
          <w:tab w:val="left" w:pos="1228"/>
        </w:tabs>
        <w:spacing w:before="0"/>
        <w:ind w:left="720" w:hanging="360"/>
        <w:jc w:val="both"/>
        <w:rPr>
          <w:rFonts w:cs="B Nazanin"/>
          <w:color w:val="auto"/>
          <w:rtl/>
        </w:rPr>
      </w:pPr>
      <w:r w:rsidRPr="00E0595E">
        <w:rPr>
          <w:rFonts w:ascii="IranNastaliq" w:hAnsi="IranNastaliq" w:cs="B Nazanin"/>
          <w:bCs/>
          <w:i w:val="0"/>
          <w:iCs w:val="0"/>
          <w:color w:val="auto"/>
          <w:sz w:val="32"/>
          <w:szCs w:val="32"/>
          <w:u w:val="single"/>
          <w:rtl/>
        </w:rPr>
        <w:t>عضويت در انجمن هاي پزشكي داخلي و خارجي</w:t>
      </w:r>
    </w:p>
    <w:p w:rsidR="00433A94" w:rsidRPr="00860E0A" w:rsidRDefault="00433A94" w:rsidP="00433A94">
      <w:pPr>
        <w:rPr>
          <w:rtl/>
        </w:rPr>
      </w:pPr>
    </w:p>
    <w:p w:rsidR="00433A94" w:rsidRPr="00860E0A" w:rsidRDefault="00433A94" w:rsidP="00433A94">
      <w:pPr>
        <w:pStyle w:val="ListParagraph"/>
        <w:bidi/>
        <w:spacing w:after="0"/>
        <w:ind w:left="1800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عضو انجمن بين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المللي جراحان اعصاب</w:t>
      </w:r>
    </w:p>
    <w:p w:rsidR="00433A94" w:rsidRPr="00860E0A" w:rsidRDefault="00433A94" w:rsidP="00433A94">
      <w:pPr>
        <w:pStyle w:val="ListParagraph"/>
        <w:tabs>
          <w:tab w:val="left" w:pos="5746"/>
        </w:tabs>
        <w:bidi/>
        <w:spacing w:after="0"/>
        <w:ind w:left="1800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عضو انجمن خاورميانه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اي جراحان اعصاب</w:t>
      </w:r>
      <w:r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ab/>
      </w:r>
    </w:p>
    <w:p w:rsidR="00433A94" w:rsidRPr="00860E0A" w:rsidRDefault="00433A94" w:rsidP="00433A94">
      <w:pPr>
        <w:pStyle w:val="ListParagraph"/>
        <w:bidi/>
        <w:spacing w:after="0"/>
        <w:ind w:left="1800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عضو انجمن جراحان اعصاب ايران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ab/>
      </w:r>
    </w:p>
    <w:p w:rsidR="00433A94" w:rsidRPr="00860E0A" w:rsidRDefault="00433A94" w:rsidP="00433A94">
      <w:pPr>
        <w:pStyle w:val="ListParagraph"/>
        <w:bidi/>
        <w:spacing w:after="0"/>
        <w:ind w:left="1800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عضو انجمن علمی پوکی استخوان ايران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ab/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ab/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ab/>
      </w:r>
    </w:p>
    <w:p w:rsidR="00433A94" w:rsidRPr="00860E0A" w:rsidRDefault="00433A94" w:rsidP="00433A94">
      <w:pPr>
        <w:pStyle w:val="ListParagraph"/>
        <w:bidi/>
        <w:spacing w:after="0"/>
        <w:ind w:left="1800"/>
        <w:rPr>
          <w:b/>
          <w:sz w:val="25"/>
          <w:szCs w:val="25"/>
          <w:rtl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عضو انجمن جراحان اعصاب مكتب دندي آمريكا</w:t>
      </w:r>
      <w:r w:rsidRPr="00860E0A">
        <w:rPr>
          <w:rFonts w:hint="cs"/>
          <w:b/>
          <w:sz w:val="25"/>
          <w:szCs w:val="25"/>
          <w:rtl/>
        </w:rPr>
        <w:tab/>
      </w:r>
    </w:p>
    <w:p w:rsidR="001F54AD" w:rsidRPr="00D94B6B" w:rsidRDefault="001F54AD" w:rsidP="00D94B6B">
      <w:pPr>
        <w:rPr>
          <w:rFonts w:ascii="ac-default-font" w:hAnsi="ac-default-font" w:cs="B Nazanin"/>
          <w:sz w:val="25"/>
          <w:szCs w:val="25"/>
          <w:rtl/>
          <w:lang w:bidi="fa-IR"/>
        </w:rPr>
        <w:sectPr w:rsidR="001F54AD" w:rsidRPr="00D94B6B" w:rsidSect="0022098F">
          <w:headerReference w:type="default" r:id="rId8"/>
          <w:headerReference w:type="first" r:id="rId9"/>
          <w:footerReference w:type="first" r:id="rId10"/>
          <w:footnotePr>
            <w:numRestart w:val="eachPage"/>
          </w:footnotePr>
          <w:pgSz w:w="11907" w:h="16839" w:code="9"/>
          <w:pgMar w:top="1247" w:right="1247" w:bottom="1247" w:left="1247" w:header="720" w:footer="720" w:gutter="0"/>
          <w:cols w:space="720"/>
          <w:titlePg/>
          <w:docGrid w:linePitch="437"/>
        </w:sectPr>
      </w:pPr>
    </w:p>
    <w:p w:rsidR="00207371" w:rsidRPr="00886A06" w:rsidRDefault="00207371" w:rsidP="00886A06">
      <w:pPr>
        <w:rPr>
          <w:rFonts w:ascii="IranNastaliq" w:hAnsi="IranNastaliq" w:cs="B Nazanin"/>
          <w:bCs/>
          <w:i/>
          <w:iCs/>
          <w:szCs w:val="32"/>
        </w:rPr>
      </w:pPr>
      <w:r w:rsidRPr="00984362">
        <w:rPr>
          <w:rFonts w:ascii="IranNastaliq" w:hAnsi="IranNastaliq" w:cs="B Nazanin"/>
          <w:b w:val="0"/>
          <w:bCs/>
          <w:szCs w:val="32"/>
          <w:u w:val="single"/>
          <w:rtl/>
        </w:rPr>
        <w:lastRenderedPageBreak/>
        <w:t>مقالات چاپ‌شده در نشريات بين‌الملل</w:t>
      </w:r>
      <w:r w:rsidR="00D94B6B">
        <w:rPr>
          <w:rFonts w:ascii="IranNastaliq" w:hAnsi="IranNastaliq" w:cs="B Nazanin" w:hint="cs"/>
          <w:b w:val="0"/>
          <w:bCs/>
          <w:szCs w:val="32"/>
          <w:u w:val="single"/>
          <w:rtl/>
        </w:rPr>
        <w:t>ي</w:t>
      </w:r>
    </w:p>
    <w:p w:rsidR="00207371" w:rsidRPr="00860E0A" w:rsidRDefault="00F14812" w:rsidP="00207371">
      <w:pPr>
        <w:pStyle w:val="EndNoteBibliography"/>
        <w:bidi w:val="0"/>
        <w:spacing w:after="0" w:line="276" w:lineRule="auto"/>
        <w:ind w:left="360"/>
        <w:rPr>
          <w:rFonts w:asciiTheme="majorBidi" w:hAnsiTheme="majorBidi" w:cstheme="majorBidi"/>
          <w:sz w:val="20"/>
          <w:szCs w:val="20"/>
          <w:highlight w:val="yellow"/>
        </w:rPr>
      </w:pPr>
      <w:r w:rsidRPr="00F14812">
        <w:rPr>
          <w:rFonts w:asciiTheme="majorBidi" w:hAnsiTheme="majorBidi" w:cstheme="majorBidi"/>
          <w:sz w:val="20"/>
          <w:szCs w:val="20"/>
        </w:rPr>
        <w:fldChar w:fldCharType="begin"/>
      </w:r>
      <w:r w:rsidR="00207371" w:rsidRPr="00860E0A">
        <w:rPr>
          <w:rFonts w:asciiTheme="majorBidi" w:hAnsiTheme="majorBidi" w:cstheme="majorBidi"/>
          <w:sz w:val="20"/>
          <w:szCs w:val="20"/>
        </w:rPr>
        <w:instrText xml:space="preserve"> ADDIN EN.REFLIST </w:instrText>
      </w:r>
      <w:r w:rsidRPr="00F14812">
        <w:rPr>
          <w:rFonts w:asciiTheme="majorBidi" w:hAnsiTheme="majorBidi" w:cstheme="majorBidi"/>
          <w:sz w:val="20"/>
          <w:szCs w:val="20"/>
        </w:rPr>
        <w:fldChar w:fldCharType="separate"/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ind w:left="720"/>
        <w:rPr>
          <w:rFonts w:asciiTheme="majorBidi" w:hAnsiTheme="majorBidi" w:cstheme="majorBidi"/>
          <w:sz w:val="20"/>
          <w:szCs w:val="20"/>
        </w:rPr>
      </w:pPr>
    </w:p>
    <w:p w:rsidR="00207371" w:rsidRPr="00625E45" w:rsidRDefault="00F14812" w:rsidP="00207371">
      <w:pPr>
        <w:numPr>
          <w:ilvl w:val="0"/>
          <w:numId w:val="5"/>
        </w:numPr>
        <w:bidi w:val="0"/>
        <w:spacing w:line="276" w:lineRule="auto"/>
        <w:ind w:left="709" w:hanging="283"/>
        <w:jc w:val="both"/>
        <w:rPr>
          <w:rFonts w:asciiTheme="majorBidi" w:eastAsiaTheme="minorHAnsi" w:hAnsiTheme="majorBidi" w:cstheme="majorBidi"/>
          <w:b w:val="0"/>
          <w:noProof/>
          <w:kern w:val="0"/>
          <w:sz w:val="20"/>
          <w:szCs w:val="20"/>
          <w:lang w:bidi="fa-IR"/>
        </w:rPr>
      </w:pPr>
      <w:hyperlink r:id="rId11" w:history="1">
        <w:r w:rsidR="00207371" w:rsidRPr="00625E45">
          <w:rPr>
            <w:rFonts w:asciiTheme="majorBidi" w:eastAsiaTheme="minorHAnsi" w:hAnsiTheme="majorBidi" w:cstheme="majorBidi"/>
            <w:b w:val="0"/>
            <w:noProof/>
            <w:kern w:val="0"/>
            <w:sz w:val="20"/>
            <w:szCs w:val="20"/>
            <w:lang w:bidi="fa-IR"/>
          </w:rPr>
          <w:t>Tabatabai</w:t>
        </w:r>
      </w:hyperlink>
      <w:r w:rsidR="00207371" w:rsidRPr="00625E45">
        <w:rPr>
          <w:rFonts w:asciiTheme="majorBidi" w:eastAsiaTheme="minorHAnsi" w:hAnsiTheme="majorBidi" w:cstheme="majorBidi"/>
          <w:b w:val="0"/>
          <w:noProof/>
          <w:kern w:val="0"/>
          <w:sz w:val="20"/>
          <w:szCs w:val="20"/>
          <w:lang w:bidi="fa-IR"/>
        </w:rPr>
        <w:t xml:space="preserve"> SM, </w:t>
      </w:r>
      <w:hyperlink r:id="rId12" w:history="1">
        <w:r w:rsidR="00207371" w:rsidRPr="00625E45">
          <w:rPr>
            <w:rFonts w:asciiTheme="majorBidi" w:eastAsiaTheme="minorHAnsi" w:hAnsiTheme="majorBidi" w:cstheme="majorBidi"/>
            <w:b w:val="0"/>
            <w:noProof/>
            <w:kern w:val="0"/>
            <w:sz w:val="20"/>
            <w:szCs w:val="20"/>
            <w:lang w:bidi="fa-IR"/>
          </w:rPr>
          <w:t>Mohseni</w:t>
        </w:r>
      </w:hyperlink>
      <w:r w:rsidR="00207371" w:rsidRPr="00625E45">
        <w:rPr>
          <w:rFonts w:asciiTheme="majorBidi" w:eastAsiaTheme="minorHAnsi" w:hAnsiTheme="majorBidi" w:cstheme="majorBidi"/>
          <w:b w:val="0"/>
          <w:noProof/>
          <w:kern w:val="0"/>
          <w:sz w:val="20"/>
          <w:szCs w:val="20"/>
          <w:lang w:bidi="fa-IR"/>
        </w:rPr>
        <w:t xml:space="preserve"> M. Surgical management of spinal tuberculosis using anterior approach: a review of 125 cases. Iranian Journal of Medical Sciences. 1995; 20 (1-2): 8-13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</w:rPr>
        <w:t xml:space="preserve">Bekheirnia R, Shamshirsaz AA, Kamgar M, Bouzari N, Erfanzadeh G, Pourzahedgilani N, </w:t>
      </w:r>
      <w:r w:rsidRPr="00860E0A">
        <w:rPr>
          <w:rFonts w:asciiTheme="majorBidi" w:hAnsiTheme="majorBidi" w:cstheme="majorBidi"/>
          <w:sz w:val="20"/>
          <w:szCs w:val="20"/>
          <w:u w:val="single"/>
        </w:rPr>
        <w:t>Tabatabaeifar SM</w:t>
      </w:r>
      <w:r w:rsidRPr="00860E0A">
        <w:rPr>
          <w:rFonts w:asciiTheme="majorBidi" w:hAnsiTheme="majorBidi" w:cstheme="majorBidi"/>
          <w:sz w:val="20"/>
          <w:szCs w:val="20"/>
        </w:rPr>
        <w:t>, et al. Serum zinc and its relation to bone mineral density in β-thalassemic adolescents. Biological Trace Element Research. 2004;97(3):215-24.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  <w:u w:val="single"/>
        </w:rPr>
        <w:t>Tabatabaeifar SM</w:t>
      </w:r>
      <w:r w:rsidRPr="00860E0A">
        <w:rPr>
          <w:rFonts w:asciiTheme="majorBidi" w:hAnsiTheme="majorBidi" w:cstheme="majorBidi"/>
          <w:sz w:val="20"/>
          <w:szCs w:val="20"/>
        </w:rPr>
        <w:t>, Seddighi A, Seddighi AS. Disproportionate Correlation between Imaging and Outcome in an Infant with Cerebral Abscess. Iranian Journal of Child Neurology. 2009;3(1):67-70.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  <w:u w:val="single"/>
        </w:rPr>
        <w:t>Tabatabei SM</w:t>
      </w:r>
      <w:r w:rsidRPr="00860E0A">
        <w:rPr>
          <w:rFonts w:asciiTheme="majorBidi" w:hAnsiTheme="majorBidi" w:cstheme="majorBidi"/>
          <w:sz w:val="20"/>
          <w:szCs w:val="20"/>
        </w:rPr>
        <w:t>, Seddighi AM, Seddighi A. Head Injury. Iranian Red Crescent Medical Journal (IRCMJ). 2011;13(6):382-91.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  <w:u w:val="single"/>
        </w:rPr>
        <w:t>Tabatabaei SM,</w:t>
      </w:r>
      <w:r w:rsidRPr="00860E0A">
        <w:rPr>
          <w:rFonts w:asciiTheme="majorBidi" w:hAnsiTheme="majorBidi" w:cstheme="majorBidi"/>
          <w:sz w:val="20"/>
          <w:szCs w:val="20"/>
        </w:rPr>
        <w:t xml:space="preserve"> Seddighi A, Seddighi AS. Posterior Fossa Tumor in Children. Iranian Journal of Child Neurology. 2012;6(2):19-24.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  <w:u w:val="single"/>
        </w:rPr>
        <w:t>Mahmood TS</w:t>
      </w:r>
      <w:r w:rsidRPr="00860E0A">
        <w:rPr>
          <w:rFonts w:asciiTheme="majorBidi" w:hAnsiTheme="majorBidi" w:cstheme="majorBidi"/>
          <w:sz w:val="20"/>
          <w:szCs w:val="20"/>
        </w:rPr>
        <w:t>, Saeid SA, Afsoun S, Anahita G, Hesam RB, Makan S. Clinical Results of 30 years surgery on 2026 patients with lumbar disc herniation. World Spin Column J. 2012;3(3):80-6.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</w:rPr>
        <w:t>Sedighi A, Zali AR, Seddighi A, Beheshtian MS, Sheykhi SAR, Ommi D,</w:t>
      </w:r>
      <w:r w:rsidRPr="00860E0A">
        <w:rPr>
          <w:rFonts w:asciiTheme="majorBidi" w:hAnsiTheme="majorBidi" w:cstheme="majorBidi"/>
          <w:sz w:val="20"/>
          <w:szCs w:val="20"/>
          <w:u w:val="single"/>
        </w:rPr>
        <w:t xml:space="preserve"> Tabatabaeifar SM</w:t>
      </w:r>
      <w:r w:rsidRPr="00860E0A">
        <w:rPr>
          <w:rFonts w:asciiTheme="majorBidi" w:hAnsiTheme="majorBidi" w:cstheme="majorBidi"/>
          <w:sz w:val="20"/>
          <w:szCs w:val="20"/>
        </w:rPr>
        <w:t>, et al. A Survey on Cortical Bone Trajectory for Spinal Fusions. International Clinical Neurosciences Journal. 2015;2(4):117-20.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</w:rPr>
        <w:t xml:space="preserve">Seddighi A, Akbari ME, Seddighi AS, Pirayesh E, Soleymani MM, Baqdashti HR, </w:t>
      </w:r>
      <w:r w:rsidRPr="00860E0A">
        <w:rPr>
          <w:rFonts w:asciiTheme="majorBidi" w:hAnsiTheme="majorBidi" w:cstheme="majorBidi"/>
          <w:sz w:val="20"/>
          <w:szCs w:val="20"/>
          <w:u w:val="single"/>
        </w:rPr>
        <w:t>Tabatabaeifar SM</w:t>
      </w:r>
      <w:r w:rsidRPr="00860E0A">
        <w:rPr>
          <w:rFonts w:asciiTheme="majorBidi" w:hAnsiTheme="majorBidi" w:cstheme="majorBidi"/>
          <w:sz w:val="20"/>
          <w:szCs w:val="20"/>
        </w:rPr>
        <w:t>, et al. Radioguided surgery using gamma detection probe technology for resection of cerebral glioma. Hell J Nucl Med. 2015;18 Suppl 1:68-75.</w:t>
      </w: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</w:rPr>
        <w:t>Seddighi A, Nikouei A, Sedighi AS, Zali AR, Yourdkhani F,</w:t>
      </w:r>
      <w:r w:rsidRPr="00860E0A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860E0A">
        <w:rPr>
          <w:rFonts w:asciiTheme="majorBidi" w:hAnsiTheme="majorBidi" w:cstheme="majorBidi"/>
          <w:sz w:val="20"/>
          <w:szCs w:val="20"/>
          <w:u w:val="single"/>
        </w:rPr>
        <w:t>Tabatabaei SM</w:t>
      </w:r>
      <w:r w:rsidRPr="00860E0A">
        <w:rPr>
          <w:rFonts w:asciiTheme="majorBidi" w:hAnsiTheme="majorBidi" w:cstheme="majorBidi"/>
          <w:sz w:val="20"/>
          <w:szCs w:val="20"/>
        </w:rPr>
        <w:t>, et al. Neurocysticercosis: Manifestations, Diagnosis and Treatment. International Clinical Neuroscience Journal. 2016;2(4):121-7.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ind w:left="720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</w:rPr>
        <w:t>Seddighi A, Nikouei A, Seddighi AS, Zali AR,</w:t>
      </w:r>
      <w:r w:rsidRPr="00860E0A">
        <w:rPr>
          <w:rFonts w:asciiTheme="majorBidi" w:hAnsiTheme="majorBidi" w:cstheme="majorBidi"/>
          <w:sz w:val="20"/>
          <w:szCs w:val="20"/>
          <w:u w:val="single"/>
        </w:rPr>
        <w:t xml:space="preserve"> Tabatabaei SM</w:t>
      </w:r>
      <w:r w:rsidRPr="00860E0A">
        <w:rPr>
          <w:rFonts w:asciiTheme="majorBidi" w:hAnsiTheme="majorBidi" w:cstheme="majorBidi"/>
          <w:sz w:val="20"/>
          <w:szCs w:val="20"/>
        </w:rPr>
        <w:t>, Sheykhi AR, et al. Peripheral nerve injury: a review article. International Clinical Neurosciences Journal. 2016;3(1):1-6.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Pr="00860E0A" w:rsidRDefault="00207371" w:rsidP="00207371">
      <w:pPr>
        <w:pStyle w:val="EndNoteBibliography"/>
        <w:numPr>
          <w:ilvl w:val="0"/>
          <w:numId w:val="6"/>
        </w:numPr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</w:rPr>
        <w:t>Seddighi A, Nikouei A, Seddighi AS, Zali A,</w:t>
      </w:r>
      <w:r w:rsidRPr="00860E0A">
        <w:rPr>
          <w:rFonts w:asciiTheme="majorBidi" w:hAnsiTheme="majorBidi" w:cstheme="majorBidi"/>
          <w:sz w:val="20"/>
          <w:szCs w:val="20"/>
          <w:u w:val="single"/>
        </w:rPr>
        <w:t xml:space="preserve"> Tabatabaei SM</w:t>
      </w:r>
      <w:r w:rsidRPr="00860E0A">
        <w:rPr>
          <w:rFonts w:asciiTheme="majorBidi" w:hAnsiTheme="majorBidi" w:cstheme="majorBidi"/>
          <w:sz w:val="20"/>
          <w:szCs w:val="20"/>
        </w:rPr>
        <w:t>, Yourdkhani F, et al. The role of tranexamic acid in prevention of hemorrhage in major spinal surgeries. Asian J Neurosurg. 2017;12(3):501-5.</w:t>
      </w:r>
    </w:p>
    <w:p w:rsidR="00207371" w:rsidRPr="00860E0A" w:rsidRDefault="00207371" w:rsidP="00207371">
      <w:pPr>
        <w:pStyle w:val="EndNoteBibliography"/>
        <w:bidi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:rsidR="00207371" w:rsidRDefault="00207371" w:rsidP="00207371">
      <w:pPr>
        <w:pStyle w:val="EndNoteBibliography"/>
        <w:numPr>
          <w:ilvl w:val="0"/>
          <w:numId w:val="6"/>
        </w:numPr>
        <w:bidi w:val="0"/>
        <w:spacing w:after="200" w:line="276" w:lineRule="auto"/>
        <w:rPr>
          <w:rFonts w:asciiTheme="majorBidi" w:hAnsiTheme="majorBidi" w:cstheme="majorBidi"/>
          <w:sz w:val="20"/>
          <w:szCs w:val="20"/>
        </w:rPr>
      </w:pPr>
      <w:r w:rsidRPr="00860E0A">
        <w:rPr>
          <w:rFonts w:asciiTheme="majorBidi" w:hAnsiTheme="majorBidi" w:cstheme="majorBidi"/>
          <w:sz w:val="20"/>
          <w:szCs w:val="20"/>
        </w:rPr>
        <w:t xml:space="preserve">Abbaszadeh A, Borhani F, Ajri-khamesloo F, Farokhnezhad Afshar P, </w:t>
      </w:r>
      <w:r w:rsidRPr="00860E0A">
        <w:rPr>
          <w:rFonts w:asciiTheme="majorBidi" w:hAnsiTheme="majorBidi" w:cstheme="majorBidi"/>
          <w:sz w:val="20"/>
          <w:szCs w:val="20"/>
          <w:u w:val="single"/>
        </w:rPr>
        <w:t>Tabatabaeifar SM</w:t>
      </w:r>
      <w:r w:rsidRPr="00860E0A">
        <w:rPr>
          <w:rFonts w:asciiTheme="majorBidi" w:hAnsiTheme="majorBidi" w:cstheme="majorBidi"/>
          <w:sz w:val="20"/>
          <w:szCs w:val="20"/>
        </w:rPr>
        <w:t>, Ajri-Khameslou M. Explaining the process of dealing with nursing errors in the emergency department: A grounded theory study. International Emergency Nursing. 2021;59:101066.</w:t>
      </w:r>
    </w:p>
    <w:p w:rsidR="003E1A81" w:rsidRDefault="003E1A81" w:rsidP="003E1A81">
      <w:pPr>
        <w:pStyle w:val="ListParagraph"/>
        <w:rPr>
          <w:rFonts w:asciiTheme="majorBidi" w:hAnsiTheme="majorBidi" w:cstheme="majorBidi"/>
          <w:sz w:val="20"/>
          <w:szCs w:val="20"/>
        </w:rPr>
      </w:pPr>
    </w:p>
    <w:p w:rsidR="003E1A81" w:rsidRDefault="003E1A81" w:rsidP="003E1A81">
      <w:pPr>
        <w:pStyle w:val="ListParagraph"/>
        <w:numPr>
          <w:ilvl w:val="0"/>
          <w:numId w:val="6"/>
        </w:numPr>
      </w:pPr>
      <w:r>
        <w:t>Seddighi AS, Seddighi A, Ghadirian M , Zali A , Tabatabaei Far SM.Neuropathic Pain: Mechanism, Representation, Management and Treatment. Int Clin Neurosci J. 2022;9:e18</w:t>
      </w:r>
    </w:p>
    <w:p w:rsidR="003E1A81" w:rsidRPr="00860E0A" w:rsidRDefault="003E1A81" w:rsidP="003E1A81">
      <w:pPr>
        <w:pStyle w:val="EndNoteBibliography"/>
        <w:bidi w:val="0"/>
        <w:spacing w:after="200" w:line="276" w:lineRule="auto"/>
        <w:ind w:left="720"/>
        <w:rPr>
          <w:rFonts w:asciiTheme="majorBidi" w:hAnsiTheme="majorBidi" w:cstheme="majorBidi"/>
          <w:sz w:val="20"/>
          <w:szCs w:val="20"/>
        </w:rPr>
      </w:pPr>
    </w:p>
    <w:p w:rsidR="00207371" w:rsidRDefault="00F14812" w:rsidP="00207371">
      <w:r w:rsidRPr="00860E0A">
        <w:rPr>
          <w:rFonts w:asciiTheme="majorBidi" w:hAnsiTheme="majorBidi" w:cstheme="majorBidi"/>
          <w:sz w:val="20"/>
          <w:szCs w:val="20"/>
        </w:rPr>
        <w:lastRenderedPageBreak/>
        <w:fldChar w:fldCharType="end"/>
      </w:r>
    </w:p>
    <w:p w:rsidR="00207371" w:rsidRDefault="00207371" w:rsidP="00207371">
      <w:pPr>
        <w:rPr>
          <w:rtl/>
        </w:rPr>
      </w:pPr>
    </w:p>
    <w:p w:rsidR="0022098F" w:rsidRPr="00207371" w:rsidRDefault="0022098F" w:rsidP="00207371"/>
    <w:p w:rsidR="00E028E3" w:rsidRPr="00207371" w:rsidRDefault="00E028E3" w:rsidP="00207371"/>
    <w:p w:rsidR="0038567A" w:rsidRDefault="00207371" w:rsidP="00207371">
      <w:pPr>
        <w:tabs>
          <w:tab w:val="left" w:pos="2013"/>
        </w:tabs>
      </w:pPr>
      <w:r>
        <w:rPr>
          <w:rtl/>
        </w:rPr>
        <w:tab/>
      </w:r>
    </w:p>
    <w:p w:rsidR="00116BDE" w:rsidRDefault="001214EC" w:rsidP="00116BDE">
      <w:pPr>
        <w:rPr>
          <w:rFonts w:ascii="IranNastaliq" w:hAnsi="IranNastaliq" w:cs="B Nazanin"/>
          <w:b w:val="0"/>
          <w:bCs/>
          <w:szCs w:val="32"/>
          <w:u w:val="single"/>
          <w:rtl/>
        </w:rPr>
      </w:pPr>
      <w:r w:rsidRPr="00BE5F18">
        <w:rPr>
          <w:rFonts w:ascii="IranNastaliq" w:hAnsi="IranNastaliq" w:cs="B Nazanin"/>
          <w:b w:val="0"/>
          <w:bCs/>
          <w:szCs w:val="32"/>
          <w:u w:val="single"/>
          <w:rtl/>
        </w:rPr>
        <w:t>مقالات چاپ شده در نشريات داخلي</w:t>
      </w:r>
    </w:p>
    <w:p w:rsidR="00116BDE" w:rsidRPr="00116BDE" w:rsidRDefault="00116BDE" w:rsidP="00116BDE">
      <w:pPr>
        <w:pStyle w:val="ListParagraph"/>
        <w:numPr>
          <w:ilvl w:val="0"/>
          <w:numId w:val="5"/>
        </w:numPr>
        <w:bidi/>
        <w:jc w:val="both"/>
        <w:rPr>
          <w:rFonts w:ascii="IranNastaliq" w:eastAsia="Times New Roman" w:hAnsi="IranNastaliq" w:cs="B Nazanin"/>
          <w:bCs/>
          <w:sz w:val="32"/>
          <w:szCs w:val="32"/>
          <w:u w:val="single"/>
        </w:rPr>
      </w:pPr>
      <w:r w:rsidRPr="00116BDE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عوارض کوويد-19 بر دستگاه عصبی مرکزی، </w:t>
      </w:r>
      <w:r w:rsidRPr="00116BDE">
        <w:rPr>
          <w:rFonts w:ascii="ac-default-font" w:hAnsi="ac-default-font" w:cs="B Nazanin" w:hint="cs"/>
          <w:sz w:val="25"/>
          <w:szCs w:val="25"/>
          <w:u w:val="single"/>
          <w:rtl/>
          <w:lang w:bidi="fa-IR"/>
        </w:rPr>
        <w:t>سیدمحمود طباطبایی‌فر</w:t>
      </w:r>
      <w:r w:rsidRPr="00116BDE">
        <w:rPr>
          <w:rFonts w:ascii="ac-default-font" w:hAnsi="ac-default-font" w:cs="B Nazanin" w:hint="cs"/>
          <w:sz w:val="25"/>
          <w:szCs w:val="25"/>
          <w:rtl/>
          <w:lang w:bidi="fa-IR"/>
        </w:rPr>
        <w:t>، افسون صدیقی، امیرسعید صدیقی، مهسا قدیریان، مجله فرهنگ و ارتقاء سلامت فرهنگستان علوم پزشكي، دوره ششم، شماره اول، بهار 1401، صفحات 191 تا 197</w:t>
      </w:r>
    </w:p>
    <w:p w:rsidR="001214EC" w:rsidRPr="00860E0A" w:rsidRDefault="001214EC" w:rsidP="00116BDE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نتايج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اعمال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جراحي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انجام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‌ش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تومورهاي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اپيدرموييد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حفره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خلفي،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علمي‌پژوهشي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چهاردهم،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5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آذر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1388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275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281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تظاهرات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اجتماعي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رواني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ناشي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تومورهاي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مغزي،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نشريه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جراحي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ايران،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هفدهم،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پاييز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1388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1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‌تا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8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نتايج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اعمال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جراحي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انجام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مبتلا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تومورهاي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ستون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فقرات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مدت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25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مرتضي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طباطبايي،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دانشگاه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علوم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تبريز،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تابستان 1388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57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60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ساخت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عينك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هزاره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چهارم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سوم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قبل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ميلاد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مقايسه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عينك‌هاي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امروزي،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ميرغفار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صحيحي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اسكويي،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محمد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قاسمي‌برومند،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صلاحي‌يكتا،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حميد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سوري،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نشريه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علمي‌پژوهشي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چهاردهم،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69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مرداد و شهريور 1388،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159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165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360" w:after="100" w:afterAutospacing="1" w:line="281" w:lineRule="auto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نتايج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دراز‌مدت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درمان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جراحي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تومورهاي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نخاعي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26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مرتضي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طباطبايي،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سيزدهم،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6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پاييز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1387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39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46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360" w:after="100" w:afterAutospacing="1" w:line="281" w:lineRule="auto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بروز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خونسازي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خارج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مغز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استخوان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شكل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ضايعه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فشارنده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نخاعي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مغزي،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سازمان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نظام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جمهوري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اسلامي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ايران،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فصلنامه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26 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بهار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1387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113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118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360" w:after="100" w:afterAutospacing="1" w:line="281" w:lineRule="auto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نتايج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درازمدت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درمان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185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مبتلا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مننژيوم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اينتراكرانيال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26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عليرضا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زالي،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مصطفي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محسني،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مرتضي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طباطبايي،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علمي‌پژوهشي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يازدهم،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5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آذر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1385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367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375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360" w:after="120" w:line="281" w:lineRule="auto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نتايج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درازمدت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درمان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41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مبتلا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مدولوبلاستوم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مدت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23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عليرضا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زالي،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مصطفي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محسني،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مرتضي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طباطبايي،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علمي‌پژوهشي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يازدهم،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مهر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آبان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1385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205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210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360" w:after="120" w:line="281" w:lineRule="auto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lastRenderedPageBreak/>
        <w:t>مقادير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نرمال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توده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استخواني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نوجوانان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ايراني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10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20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عليرضا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عبدالله‌شمشيرساز،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ميررضا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بخيرنيا،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مازيار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مرادي‌لاكه،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مرتضي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طباطبايي‌فر،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دانشگاه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علوم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كردستان،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پاييز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1384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61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72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after="120" w:line="281" w:lineRule="auto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اختلالات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تراكم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استخواني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10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20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مبتلا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تالاسمي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ماژور،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‌محمود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عليرضا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عبدالله‌شمشيرساز،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ميررضا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بخيرنيا،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محمد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كامگار،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مازيار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مرادي‌لاكه،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مرداويژ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آل‌بويه،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فريده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موسوي،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آزيتا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آذر‌كيوان،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مسعود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كيمياگر،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سيدرضا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هاشمي،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نويد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بوذري،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نيما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پورزاهد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گيلاني،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اميرهوشنگ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عبدالله‌شمشيرساز،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علمي‌پژوهشي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هشتم،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فروردين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ارديبهشت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1382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5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ترميم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شانت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مبتلا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هيدروسفالي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شانت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‌ش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بيمارستان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شهداي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تجريش،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سازمان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نظام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جمهوري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اسلامي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ايران،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بيستم،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زمستان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252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260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تعيين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تراكم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استخواني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گردن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فمور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ستون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فقرات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افراد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نرمال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10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20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شهر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تهران،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عليرضا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عبدالله‌شمشيرساز،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ميررضا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بخيرنيا،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محمد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كامكار،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نشريه بنياد امور بيماري‌هاي خاص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پانزدهم،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چهارم،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پاييز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28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34 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تراكم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استخوان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ماركرهاي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سرمي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مربوطه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نوجوانان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تالاسمي،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عليرضا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عبدالله‌شمشيرساز،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ميررضا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بخيرنيا،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محمد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كامگار،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نويد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بوذري،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نيما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پورزاهد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گيلاني،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اميرهوشنگ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عبدالله‌شمشيرساز،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باقر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لاريجاني،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طب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جنوب،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پنجم،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شهريور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26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35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ارزيابي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فراواني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كمبود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عنصر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مس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روي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تاثير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رشد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نمو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تراكم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استخواني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تالاسمي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ماژور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10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20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شهر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تهران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1379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1380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ميررضا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بخيرنيا،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عليرضا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عبدالله‌شمشيرساز،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محمد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كامگار،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نشريه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بنياد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امور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‌ي‌ها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خاص،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چهاردهم،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تابستان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27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36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نتايج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درمان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19599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مبتلا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كمردرد،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1358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1379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سپيده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سهرابي،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افسون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صديقي،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ششم،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5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زمستان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1380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405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410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استئوپروز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كمردرد،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ميررضا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بخيرنيا،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نشريه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بنياد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امور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خاص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يازدهم،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پاييز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1380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19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23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مرگ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مغزي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پيوند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اعضاء،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شاه‌بيگي،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نشريه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بنياد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امور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بيماري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خاص،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بهار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1380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25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28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20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مقايسه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روش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همي‌لامينكتومي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فنستراسيون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اعمال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جراحي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ديسك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كمري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فتق‌شده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يكطرفه،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مصطفي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محسني،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مهرداد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پازوكي،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علمي‌پژوهشي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سوم،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اول،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پاييز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1377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8</w:t>
      </w:r>
    </w:p>
    <w:p w:rsidR="001214EC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lastRenderedPageBreak/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اپيدميولوژيك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اتيولوژيك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آبسه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مغزي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ناشي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باكتر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‌‌ي‌ها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هوازي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هوازي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آنتي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بيوگرام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آنها،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يحيي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همتي،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ناصر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ولايي،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كيومرث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رشيدي،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علمي‌پژوهشي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پژوهنده،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اول،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اول،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تابستان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1375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5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11</w:t>
      </w:r>
    </w:p>
    <w:p w:rsidR="001214EC" w:rsidRPr="00E028E3" w:rsidRDefault="00433A94" w:rsidP="00E028E3">
      <w:pPr>
        <w:pStyle w:val="ListParagraph"/>
        <w:numPr>
          <w:ilvl w:val="0"/>
          <w:numId w:val="6"/>
        </w:numPr>
        <w:bidi/>
        <w:spacing w:before="100" w:beforeAutospacing="1"/>
        <w:jc w:val="both"/>
        <w:rPr>
          <w:rFonts w:ascii="ac-default-font" w:hAnsi="ac-default-font" w:cs="B Nazanin"/>
          <w:sz w:val="25"/>
          <w:szCs w:val="25"/>
          <w:lang w:bidi="fa-IR"/>
        </w:rPr>
      </w:pP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تحليل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بازنگرانه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صد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مورد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مننژيوم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هاي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درون</w:t>
      </w:r>
      <w:r w:rsidRPr="00433A94">
        <w:rPr>
          <w:rFonts w:ascii="ac-default-font" w:hAnsi="ac-default-font" w:cs="B Nazanin"/>
          <w:sz w:val="25"/>
          <w:szCs w:val="25"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جمجمه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>‌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اي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با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توجه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خاص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به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يافته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>‌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هاي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سي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تي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اسكن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و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عوامل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    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م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>ؤ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ثر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در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عود،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     </w:t>
      </w:r>
      <w:r w:rsidRPr="00433A94">
        <w:rPr>
          <w:rFonts w:ascii="ac-default-font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433A94">
        <w:rPr>
          <w:rFonts w:ascii="ac-default-font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433A94">
        <w:rPr>
          <w:rFonts w:ascii="ac-default-font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،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  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مصطفي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    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محسني،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 مجله پژوهش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مجله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پژوهشي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دانشكده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پزشكي،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دانشگاه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علوم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پزشكي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شهيد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بهشتي،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سال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>19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،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شماره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1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و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2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فروردين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و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شهريور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1374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،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صفحات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20 </w:t>
      </w:r>
      <w:r w:rsidRPr="00433A94">
        <w:rPr>
          <w:rFonts w:ascii="ac-default-font" w:hAnsi="ac-default-font" w:cs="B Nazanin" w:hint="eastAsia"/>
          <w:sz w:val="25"/>
          <w:szCs w:val="25"/>
          <w:rtl/>
          <w:lang w:bidi="fa-IR"/>
        </w:rPr>
        <w:t>تا</w:t>
      </w:r>
      <w:r w:rsidRPr="00433A94">
        <w:rPr>
          <w:rFonts w:ascii="ac-default-font" w:hAnsi="ac-default-font" w:cs="B Nazanin"/>
          <w:sz w:val="25"/>
          <w:szCs w:val="25"/>
          <w:rtl/>
          <w:lang w:bidi="fa-IR"/>
        </w:rPr>
        <w:t xml:space="preserve"> 33</w:t>
      </w:r>
      <w:r w:rsidR="001214EC" w:rsidRPr="00E028E3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     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0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هيدروسل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عنوان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عارضه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نادر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شنت،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منوچهر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شيرواني،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سعيد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اعتمادي،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نبض،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نهم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سوم،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خرداد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1373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20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23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دياستماتوميليا،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مصطفي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محسني،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دارو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درمان،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122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يازدهم،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اسفند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1372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8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17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بررسي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كلينيكي،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پاراكلينيكي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نتايج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عمل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544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مورد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هرني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ديسك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كمري،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مصطفي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محسني،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دانشكده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دانشگاه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علوم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شهيد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بهشتي،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هفدهم،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فروردين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شهريور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1372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9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16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كمردرد،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طباطبايي،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دارو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درمان،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108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ديماه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37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42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هيدروسفالي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اطفال،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نبض،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پنجم،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دوم،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بهمن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1371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11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19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كاربرد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ليزر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اكسيددوكربن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(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گاز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كربنيك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)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جراحي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مغز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اعصاب،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دانشكده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دانشگاه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علوم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شهيد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بهشتي،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پانزدهم،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3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اسفند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1370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19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25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آبسه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مغزي،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دارو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درمان،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94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هشتم،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آبان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1370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18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28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آسيب‌هاي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ستون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فقرات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خصوصاً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مهره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هاي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توراكولمبر،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سيد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‌دارو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درمان،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ششم،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مسلسل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72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ديماه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1368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5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12</w:t>
      </w:r>
    </w:p>
    <w:p w:rsidR="001214EC" w:rsidRPr="00860E0A" w:rsidRDefault="001214EC" w:rsidP="001214EC">
      <w:pPr>
        <w:pStyle w:val="ListParagraph"/>
        <w:numPr>
          <w:ilvl w:val="0"/>
          <w:numId w:val="6"/>
        </w:numPr>
        <w:bidi/>
        <w:spacing w:before="100" w:beforeAutospacing="1" w:after="100" w:afterAutospacing="1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سوزن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خياطي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درون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جمجمه،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ابوالفضل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رحيمي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زاده،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 xml:space="preserve">سید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طباطبايي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‌فر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منوچهر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صابري‌ديلمي،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مصطفي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رباني،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كريم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حداديان،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مجله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علمي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سازمان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نظام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جمهوري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اسلامي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ايران،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نهم،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شماره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6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فروردين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1365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صفحات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414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تا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417</w:t>
      </w:r>
    </w:p>
    <w:p w:rsidR="001214EC" w:rsidRDefault="001214EC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433A94" w:rsidRDefault="00433A94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433A94" w:rsidRDefault="00433A94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9D499B" w:rsidRDefault="009D499B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9D499B" w:rsidRDefault="009D499B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9D499B" w:rsidRDefault="009D499B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9D499B" w:rsidRDefault="009D499B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9D499B" w:rsidRDefault="009D499B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9D499B" w:rsidRDefault="009D499B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9D499B" w:rsidRDefault="009D499B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22098F" w:rsidRDefault="0022098F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9D499B" w:rsidRDefault="009D499B" w:rsidP="001214EC">
      <w:pPr>
        <w:rPr>
          <w:rFonts w:asciiTheme="majorBidi" w:hAnsiTheme="majorBidi" w:cstheme="majorBidi"/>
          <w:sz w:val="20"/>
          <w:szCs w:val="20"/>
          <w:rtl/>
        </w:rPr>
      </w:pPr>
    </w:p>
    <w:p w:rsidR="001214EC" w:rsidRPr="005F7066" w:rsidRDefault="001214EC" w:rsidP="00E9213E">
      <w:pPr>
        <w:rPr>
          <w:rFonts w:ascii="IranNastaliq" w:hAnsi="IranNastaliq" w:cs="B Nazanin"/>
          <w:b w:val="0"/>
          <w:bCs/>
          <w:szCs w:val="32"/>
          <w:u w:val="single"/>
        </w:rPr>
      </w:pPr>
      <w:r w:rsidRPr="005F7066">
        <w:rPr>
          <w:rFonts w:ascii="IranNastaliq" w:hAnsi="IranNastaliq" w:cs="B Nazanin"/>
          <w:b w:val="0"/>
          <w:bCs/>
          <w:szCs w:val="32"/>
          <w:u w:val="single"/>
          <w:rtl/>
        </w:rPr>
        <w:t>سخنراني‌ها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بازآموزي نورولوژي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(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دیسکوپاتی و کمر درد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)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، مركز پزشكي فيروزگر، تهران؛ سال 1361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جراحان منطقه فار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س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(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درمان جراحی سل مهره‌ها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)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، دانشگاه علوم پزشكي شيراز؛ سال 1364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آسيب ستون فقرات و معلوليت ناشي از آن، سازمان توانبخشي؛ سال 1365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سمپوزيوم بيماري سل با موضوع تکنیک جراحی قدامی طرفی در سل مهره‌ها، وزارت بهداري؛ سال 1366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صرع، جراحی صرع، دانشگاه علوم پزشكي زنجان؛ سال 1367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بزرگداشت دكتر قريب، انجمن متخصصين اطفال؛ سال 1367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ابن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سينا، بيمارستان سينا؛ سال 1367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اولين كنگره جراحان اعصاب ايران، دانشگاه علوم پزشكي شهيد بهشتي؛ سال 1368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سراسري كمر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درد، دانشگاه علوم پزشكي زاهدان؛ سال 1368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سالانه ابن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سينا، دانشگاه علوم پزشكي تهران؛ سال 1368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اولين كنگره عفوني اطفال، آبسه مغزی، دانشگاه علوم پزشكي شهيد بهشتي؛ سال 1369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كنگره فيزيوتراپي، انجمن فيزيوتراپي ايران؛ سال 1370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سمپوزيوم سالانه سل كشور، انجمن فيزيوتراپي ايران؛ سال 1370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سالانه جراحي اعصاب، انجمن جراحان مغز؛ سال 1370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جامعه جراحان (کمردرد به علل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غیر از هرنی دیسک)، دانشگاه علوم پزشكي تبريز؛ سال 1370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جراحان اعصاب خاورميانه، اسكندريه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Times New Roman" w:hint="cs"/>
          <w:sz w:val="25"/>
          <w:szCs w:val="25"/>
          <w:rtl/>
          <w:lang w:bidi="fa-IR"/>
        </w:rPr>
        <w:t>_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مصر؛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1991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سومين كنگره فيزيوتراپي ايران، انجمن فيزيوتراپي ايران؛ سال 1371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جامعه جراحان، تهران؛ سال 1371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جامعه جراحان اعصاب، دانشگاه علوم پزشكي شهيد بهشتي؛ سال  1372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بازآموزي جراحي كودكان، دانشگاه علوم پزشكي شهيد بهشتي؛ سال 1372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بازآموزي پزشكان عمومي و داخلي، دانشگاه علوم پزشكي شهيد بهشتي؛ سال 1372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بازآموزي گروه زنان و مامايي، دانشگاه علوم پزشكي تهران؛ سال 1372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كنگره بازآموزي جراحان اعصاب، جامعه جراحان ايران؛ سال 1372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بررسي علل عمل مجدد ديسك كمري، دانشگاه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تهران؛ سال 1372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lastRenderedPageBreak/>
        <w:t>دهمين كنگره بين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المللي جراحان اعصاب، مكزيك؛ سال 1372/1993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میلادی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بازآموزي پزشكان، بيمارستان پارس؛ سال 1373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بازآموزي جراحي مغز و اعصاب، دانشگاه علوم پزشكي تبريز؛ سال 1374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درمان جراحي سل ستون فقرات، كنگره سالانه جامعه جراحان ايران؛ سال 1374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كنگره سراسري آموزش پزشكي، دانشگاه علوم پزشكي ايران، تهران؛ سال 1374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جراحان اعصاب (جراحی دیسک کمری)، برلين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Times New Roman" w:hint="cs"/>
          <w:sz w:val="25"/>
          <w:szCs w:val="25"/>
          <w:rtl/>
          <w:lang w:bidi="fa-IR"/>
        </w:rPr>
        <w:t>_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آلمان؛ سال 1374/1995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میلادی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بازآموزي تروماتولوژي (ضربه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های ستون فقرات)، دانشگاه علوم پزشكي بوشهر؛ سال 1375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بازآموزي جراحان اعصاب، جامعه جراحان ايران؛ سال 1375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ab/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سمپوزيوم و بازآموزي جراحي قاعده مغز، دانشگاه علوم پزشكي ايران؛ سال 1375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ab/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يكروزه صدمات ناشي از تصادفات خودرو، جامعه جراحان ايران؛ سال 1375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يازدهمين كنگره بين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المللي جراحان اعصاب، هلند؛ سال 1376/1997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میلادی</w:t>
      </w:r>
    </w:p>
    <w:p w:rsidR="001214EC" w:rsidRPr="00860E0A" w:rsidRDefault="001214EC" w:rsidP="00BF751D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بيست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سومين كنگره منطقه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اي اتحاديه بين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المللي مبارزه با سل و بيماري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ريوي، دانشگاه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شهيد بهشتي؛ سال 1376                       </w:t>
      </w:r>
    </w:p>
    <w:p w:rsidR="001214EC" w:rsidRPr="00860E0A" w:rsidRDefault="001214EC" w:rsidP="00433A94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فيزيولوژي و بيومكانيك اتصال سر و گردن، كنگره جامعه جراحان ايران؛ سال 1376</w:t>
      </w:r>
    </w:p>
    <w:p w:rsidR="001214EC" w:rsidRPr="00860E0A" w:rsidRDefault="001214EC" w:rsidP="00433A94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240" w:after="12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سالانه جامعه جراحان ايران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(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وضعيت امروز جراحان اعصاب ايران از نظر تعداد و پراكندگي و آينده جراحي مغز و اعصاب در ايران و را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ه‌ه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اي بهبود آن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)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، تهران؛ سال 1376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سالانه جامعه جراحان ايران (ضربه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هاي گردن)، تهران؛ سال 1376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سمينار كاربرد باليني آنتي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بيوتيك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ها، جامعه پزشكان داخلي؛ سال 1376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بين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المللي جراحي مغز و اعصاب، دانشگاه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گيلان؛ سال 1377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ساليانه جامعه جراحان،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تهران؛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سال 1377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پنجمين كنگره بين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المللي بيمار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ي‌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هاي مغز و اعصاب، دانشگاه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شهيد بهشتي؛ سال 1377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Nazanin"/>
          <w:b/>
          <w:bCs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تروما، دانشگاه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شهيد بهشتي؛ سال 1377</w:t>
      </w:r>
      <w:r w:rsidRPr="00860E0A">
        <w:rPr>
          <w:rFonts w:ascii="ac-default-font" w:eastAsia="Times New Roman" w:hAnsi="ac-default-font" w:cs="Nazanin"/>
          <w:b/>
          <w:bCs/>
          <w:sz w:val="25"/>
          <w:szCs w:val="25"/>
          <w:rtl/>
          <w:lang w:bidi="fa-IR"/>
        </w:rPr>
        <w:tab/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دومين كنگره سراسري جراحي ستون فقرات، دانشگاه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ايران؛ سال 1377 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ab/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ضايعات تومورال ستون فقرات و نخاع، كنگره سالانه جامعه جراحان ايران؛ سال 1378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مننژيوم كف حفره قدامي جمجمه و اختلالات بينايي، كنگره سالانه جامعه جراحان ايران؛ سال 1378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كنگره علمي جامعه جراحان، دانشگاه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تبريز؛ سال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1378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Nazanin"/>
          <w:b/>
          <w:bCs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چهارمين كنگره علوم تشريحي، دانشگاه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ايران؛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آبان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سال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1378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كمردرد، دانشگاه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اروميه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اروميه؛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سال 1378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بين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المللي ژنتيك (ژن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درمانی)، بنياد بيماري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خاص؛ سال 1378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كنگره سالانه جامعه جراحان،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تهران؛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سال 1379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ژن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  <w:t>درماني در گليوم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هاي مغزي، كنگره جامعه جراحان ايران؛ سال 1379 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كنگره سالانه پاتولوژي، دانشگاه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تهران؛ سال 1379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lastRenderedPageBreak/>
        <w:t>كنفرانس هفتگي دانشگاه علوم پزشكي اهواز، دانشگاه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اهواز؛ سال 1379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Nazanin"/>
          <w:b/>
          <w:bCs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علمي پزشكان عمومي سراسر كشور، سازمان نظام پزشكي؛ سال</w:t>
      </w:r>
      <w:r w:rsidRPr="00860E0A">
        <w:rPr>
          <w:rFonts w:ascii="ac-default-font" w:eastAsia="Times New Roman" w:hAnsi="ac-default-font" w:cs="Nazanin"/>
          <w:b/>
          <w:bCs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1379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نورولوژي و الكتروفيزيولوژي، انجمن نورولوژي؛ سال 1380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پانل تروما در كنگره جراحان اعصاب، دانشگاه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علوم پزشكي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گيلان؛ پاييز 1380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سمینار بین المللی عوارض تالاسمی در نوجوانان، تهران؛ بهار 1381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بیست و ششمین کنگره سالانه جامعه جراحان،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تهران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؛ بهار1381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سیزدهمین‌کنگره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‌فیزیوتراپی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‌ایران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(کمردرد‌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بهترین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‌درمان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‌آن)،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‌تهران؛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ارديبهشت1381</w:t>
      </w:r>
    </w:p>
    <w:p w:rsidR="00E028E3" w:rsidRDefault="001214EC" w:rsidP="00E028E3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before="120" w:after="12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کنفرانس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‌ماهانه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‌اخلاق‌پزشکی‌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(مرگ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‌مغزی)، دانشگاه علوم پزشکی تهران؛ آبان1381</w:t>
      </w:r>
    </w:p>
    <w:p w:rsidR="00FF3A44" w:rsidRDefault="001214EC" w:rsidP="00BF751D">
      <w:pPr>
        <w:pStyle w:val="ListParagraph"/>
        <w:numPr>
          <w:ilvl w:val="0"/>
          <w:numId w:val="20"/>
        </w:numPr>
        <w:tabs>
          <w:tab w:val="left" w:pos="5940"/>
          <w:tab w:val="right" w:pos="10260"/>
        </w:tabs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کنگره سالانه جراحی اعصاب، دانشگاه علوم پزشکی شهید بهشتی، تهران؛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دی 1381</w:t>
      </w:r>
    </w:p>
    <w:p w:rsidR="00083379" w:rsidRPr="00860E0A" w:rsidRDefault="00083379" w:rsidP="00083379">
      <w:pPr>
        <w:pStyle w:val="Heading3"/>
        <w:numPr>
          <w:ilvl w:val="0"/>
          <w:numId w:val="20"/>
        </w:numPr>
        <w:spacing w:before="0" w:after="120" w:line="420" w:lineRule="exact"/>
        <w:ind w:left="714" w:hanging="357"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 w:hint="cs"/>
          <w:b w:val="0"/>
          <w:bCs w:val="0"/>
          <w:sz w:val="25"/>
          <w:szCs w:val="25"/>
          <w:rtl/>
          <w:lang w:bidi="fa-IR"/>
        </w:rPr>
        <w:t>بیست</w:t>
      </w:r>
      <w:r w:rsidRPr="00860E0A">
        <w:rPr>
          <w:rFonts w:ascii="ac-default-font" w:hAnsi="ac-default-font" w:cs="B Nazanin" w:hint="eastAsia"/>
          <w:b w:val="0"/>
          <w:bCs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 w:hint="cs"/>
          <w:b w:val="0"/>
          <w:bCs w:val="0"/>
          <w:sz w:val="25"/>
          <w:szCs w:val="25"/>
          <w:rtl/>
          <w:lang w:bidi="fa-IR"/>
        </w:rPr>
        <w:t>و</w:t>
      </w:r>
      <w:r w:rsidRPr="00860E0A">
        <w:rPr>
          <w:rFonts w:ascii="ac-default-font" w:hAnsi="ac-default-font" w:cs="B Nazanin" w:hint="eastAsia"/>
          <w:b w:val="0"/>
          <w:bCs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sz w:val="25"/>
          <w:szCs w:val="25"/>
          <w:rtl/>
          <w:lang w:bidi="fa-IR"/>
        </w:rPr>
        <w:t>هفتمین کنگره جامعه جراحان ایران، تهران؛ اردیبهشت 138</w:t>
      </w:r>
      <w:r w:rsidRPr="00860E0A">
        <w:rPr>
          <w:rFonts w:ascii="ac-default-font" w:hAnsi="ac-default-font" w:cs="B Nazanin" w:hint="cs"/>
          <w:b w:val="0"/>
          <w:bCs w:val="0"/>
          <w:sz w:val="25"/>
          <w:szCs w:val="25"/>
          <w:rtl/>
          <w:lang w:bidi="fa-IR"/>
        </w:rPr>
        <w:t>2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 xml:space="preserve"> </w:t>
      </w:r>
    </w:p>
    <w:p w:rsidR="00083379" w:rsidRPr="00860E0A" w:rsidRDefault="00083379" w:rsidP="00083379">
      <w:pPr>
        <w:pStyle w:val="Heading3"/>
        <w:numPr>
          <w:ilvl w:val="0"/>
          <w:numId w:val="20"/>
        </w:numPr>
        <w:spacing w:before="120" w:after="120" w:line="420" w:lineRule="exact"/>
        <w:ind w:left="714" w:hanging="357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</w:pP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 xml:space="preserve">اجلاس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 xml:space="preserve">ماهانه انجمن جراحان اعصاب ایران، 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 xml:space="preserve">تهران؛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سال 1382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  <w:t xml:space="preserve">    </w:t>
      </w:r>
    </w:p>
    <w:p w:rsidR="00083379" w:rsidRPr="00860E0A" w:rsidRDefault="00083379" w:rsidP="00083379">
      <w:pPr>
        <w:pStyle w:val="Heading3"/>
        <w:numPr>
          <w:ilvl w:val="0"/>
          <w:numId w:val="20"/>
        </w:numPr>
        <w:spacing w:before="120" w:after="120" w:line="420" w:lineRule="exact"/>
        <w:ind w:left="714" w:hanging="357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اجلاس میان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دوره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ای سالانه جراحان اعصاب ایران، کرمان؛ سال 1382</w:t>
      </w:r>
    </w:p>
    <w:p w:rsidR="00083379" w:rsidRPr="00860E0A" w:rsidRDefault="00083379" w:rsidP="00083379">
      <w:pPr>
        <w:pStyle w:val="Heading3"/>
        <w:numPr>
          <w:ilvl w:val="0"/>
          <w:numId w:val="20"/>
        </w:numPr>
        <w:spacing w:before="120" w:after="120" w:line="420" w:lineRule="exact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یازدهمین کنگره ارتوپدی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  <w:t xml:space="preserve">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دانشگاه علوم پزشکی شهید بهشتی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 xml:space="preserve"> (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ضربات مغزی و آسیب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های نخاعی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)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، سال 1382</w:t>
      </w:r>
    </w:p>
    <w:p w:rsidR="00FF3A44" w:rsidRPr="009D499B" w:rsidRDefault="00083379" w:rsidP="009D499B">
      <w:pPr>
        <w:pStyle w:val="Heading3"/>
        <w:numPr>
          <w:ilvl w:val="0"/>
          <w:numId w:val="20"/>
        </w:numPr>
        <w:spacing w:before="0" w:after="0" w:line="420" w:lineRule="exact"/>
        <w:ind w:left="714" w:hanging="357"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سخنرانی با موضوع  تکنیک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های درمانی فیوژن توراکولومبار، اتریش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  <w:t xml:space="preserve">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(وین)؛ سال 2003</w:t>
      </w:r>
    </w:p>
    <w:p w:rsidR="00E028E3" w:rsidRPr="00FF3A44" w:rsidRDefault="00E028E3" w:rsidP="00083379">
      <w:pPr>
        <w:pStyle w:val="Heading3"/>
        <w:numPr>
          <w:ilvl w:val="0"/>
          <w:numId w:val="20"/>
        </w:numPr>
        <w:spacing w:before="0" w:after="0" w:line="420" w:lineRule="exact"/>
        <w:ind w:left="714" w:hanging="357"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سومین سمینار نورولوژی اطفال دانشگاه علوم پزشکی ایران، تهران؛ سال 1383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ind w:left="714" w:hanging="357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سخنرانی با موضوع  تکنیک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های درمانی فیوژن توراکولومبار، اتریش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  <w:t xml:space="preserve">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(وین)؛ سال 2003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سومین سمینار نورولوژی اطفال دانشگاه علوم پزشکی ایران، تهران؛ سال 1383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سخنرانی با موضوع  تکنیک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های درمانی فیوژن توراکولومبار، اتریش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  <w:t xml:space="preserve">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(وین)؛ سال 2003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سومین سمینار نورولوژی اطفال دانشگاه علوم پزشکی ایران، تهران؛ سال 1383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بیست</w:t>
      </w:r>
      <w:r w:rsidRPr="00860E0A">
        <w:rPr>
          <w:rFonts w:ascii="ac-default-font" w:hAnsi="ac-default-font" w:cs="B Nazanin" w:hint="eastAsia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و</w:t>
      </w:r>
      <w:r w:rsidRPr="00860E0A">
        <w:rPr>
          <w:rFonts w:ascii="ac-default-font" w:hAnsi="ac-default-font" w:cs="B Nazanin" w:hint="eastAsia"/>
          <w:b w:val="0"/>
          <w:bCs w:val="0"/>
          <w:kern w:val="0"/>
          <w:sz w:val="25"/>
          <w:szCs w:val="25"/>
          <w:rtl/>
          <w:lang w:bidi="fa-IR"/>
        </w:rPr>
        <w:t>‌‌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هشتمین کنگره جامعه جراحان ایران، تهران؛ سال 1383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اولین سمینار بین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المللی پیشگیری، تشخیص و درمان استئوپروز در دانشگاه علوم پزشکی تهران، مرکز تحقیقات غدد و متابولیسم ، تهران؛ سال 1383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بیست و نهمین کنگره جامعه جراحان ایران، تهران؛ سال 1384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0" w:after="0" w:line="420" w:lineRule="exact"/>
        <w:ind w:left="714" w:hanging="357"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پنجمین همايش سراسري اعصاب كودكان ايران، دانشگاه علوم پزشكي زاهدان، زاهدان؛  اسفند  1384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ind w:left="714" w:hanging="357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جلسه ماهانه انجمن جراحان اعصاب ایران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 xml:space="preserve">(مشکلات جراحی مدولوبلاستوم)، سال 1385 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0" w:after="0" w:line="420" w:lineRule="exact"/>
        <w:ind w:left="714" w:hanging="357"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سی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امین کنگره سالانه جامعه جراحان ایران، تهران؛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 xml:space="preserve">ارديبهشت 1385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برنامه آموزشي ماهانه (مشكلات جراح در تشخيص و درمان مدولوبلاستوم)، انجمن جراحان مغز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‌و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اعصاب ايران، تهران؛ تير 1385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after="0" w:line="420" w:lineRule="exact"/>
        <w:ind w:hanging="363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پزشك و آموزه‌هاي قانوني در رشته تخصصي جراحي مغز و اعصاب، سازمان پزشكي قانوني كشور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تهران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؛ مهر 1385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0" w:after="0" w:line="420" w:lineRule="exact"/>
        <w:ind w:left="714" w:hanging="357"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lastRenderedPageBreak/>
        <w:t>اولین کنگره روش</w:t>
      </w:r>
      <w:r w:rsidRPr="00860E0A">
        <w:rPr>
          <w:rFonts w:ascii="ac-default-font" w:hAnsi="ac-default-font" w:cs="B Nazanin" w:hint="eastAsia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های تشخیصی الکترودیاگنوستیک در آسیب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های اعصاب محیطی، دانشگاه علوم پزشکی شهید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بهشتی</w:t>
      </w:r>
      <w:r w:rsidRPr="00860E0A">
        <w:rPr>
          <w:rFonts w:ascii="ac-default-font" w:hAnsi="ac-default-font" w:cs="B Nazanin" w:hint="cs"/>
          <w:b w:val="0"/>
          <w:bCs w:val="0"/>
          <w:kern w:val="0"/>
          <w:sz w:val="25"/>
          <w:szCs w:val="25"/>
          <w:rtl/>
          <w:lang w:bidi="fa-IR"/>
        </w:rPr>
        <w:t>، تهران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؛ آبان 1385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سرطان‌هاي سيستم عصبي مركزي، دانشگاه علوم پزشكي شهيد بهشتي، تهران؛ ديماه 1385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ind w:left="714" w:hanging="357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سمینار پزشکی قانونی درباره پزشک و مسائل قانونی، انجمن پزشکی قانونی ایران، تهران؛ سال 1385</w:t>
      </w:r>
    </w:p>
    <w:p w:rsidR="001214EC" w:rsidRPr="00860E0A" w:rsidRDefault="001214EC" w:rsidP="001214EC">
      <w:pPr>
        <w:pStyle w:val="Heading3"/>
        <w:numPr>
          <w:ilvl w:val="0"/>
          <w:numId w:val="20"/>
        </w:numPr>
        <w:spacing w:before="120" w:after="120" w:line="420" w:lineRule="exact"/>
        <w:ind w:left="714" w:hanging="357"/>
        <w:contextualSpacing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سي</w:t>
      </w:r>
      <w:r w:rsidRPr="00860E0A">
        <w:rPr>
          <w:rFonts w:ascii="ac-default-font" w:hAnsi="ac-default-font" w:cs="B Nazanin" w:hint="eastAsia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و</w:t>
      </w:r>
      <w:r w:rsidRPr="00860E0A">
        <w:rPr>
          <w:rFonts w:ascii="ac-default-font" w:hAnsi="ac-default-font" w:cs="B Nazanin" w:hint="eastAsia"/>
          <w:b w:val="0"/>
          <w:bCs w:val="0"/>
          <w:kern w:val="0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يكمين كنگره سالانه جامعه جراحان ايران، تهران؛ ارديبهشت  1386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هيجدهمين كنگره فيزيوتراپي ايران، انجمن فيزيوتراپي ايران، تهران؛ ارديبهشت 1386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ميان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اي جراحي اعصاب ايران، دانشگاه علوم پزشكي جندي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شاپور (نتايج جراحي تومورهاي</w:t>
      </w:r>
      <w:r w:rsidRPr="00860E0A">
        <w:rPr>
          <w:rFonts w:asciiTheme="majorBidi" w:eastAsia="Times New Roman" w:hAnsiTheme="majorBidi" w:cstheme="majorBidi"/>
          <w:sz w:val="20"/>
          <w:szCs w:val="20"/>
          <w:lang w:bidi="fa-IR"/>
        </w:rPr>
        <w:t>Vertebral Body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: بررسي 25 ساله)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، اهواز؛ پاييز 1386</w:t>
      </w:r>
    </w:p>
    <w:p w:rsidR="001214EC" w:rsidRPr="00860E0A" w:rsidRDefault="001214EC" w:rsidP="00BF751D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سخنران و عضو كميته علمي اولين كنگره بين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المللي اروپا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Times New Roman" w:hint="cs"/>
          <w:sz w:val="25"/>
          <w:szCs w:val="25"/>
          <w:rtl/>
          <w:lang w:bidi="fa-IR"/>
        </w:rPr>
        <w:t xml:space="preserve">_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خاورميانه جراحي ستون فقرات، </w:t>
      </w:r>
      <w:r w:rsidRPr="00860E0A">
        <w:rPr>
          <w:rFonts w:asciiTheme="majorBidi" w:eastAsia="Times New Roman" w:hAnsiTheme="majorBidi" w:cstheme="majorBidi"/>
          <w:sz w:val="20"/>
          <w:szCs w:val="20"/>
          <w:lang w:bidi="fa-IR"/>
        </w:rPr>
        <w:t>CERT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، ابوظبي؛ پاييز 1386</w:t>
      </w:r>
    </w:p>
    <w:p w:rsidR="001214EC" w:rsidRPr="00860E0A" w:rsidRDefault="001214EC" w:rsidP="00BF751D">
      <w:pPr>
        <w:pStyle w:val="Heading3"/>
        <w:numPr>
          <w:ilvl w:val="0"/>
          <w:numId w:val="20"/>
        </w:numPr>
        <w:spacing w:before="0" w:after="0" w:line="420" w:lineRule="exact"/>
        <w:ind w:left="714" w:hanging="357"/>
        <w:jc w:val="both"/>
        <w:rPr>
          <w:rFonts w:ascii="ac-default-font" w:hAnsi="ac-default-font" w:cs="B Nazanin"/>
          <w:b w:val="0"/>
          <w:bCs w:val="0"/>
          <w:kern w:val="0"/>
          <w:sz w:val="25"/>
          <w:szCs w:val="25"/>
          <w:lang w:bidi="fa-IR"/>
        </w:rPr>
      </w:pPr>
      <w:r w:rsidRPr="00860E0A">
        <w:rPr>
          <w:rFonts w:ascii="ac-default-font" w:hAnsi="ac-default-font" w:cs="B Nazanin"/>
          <w:b w:val="0"/>
          <w:bCs w:val="0"/>
          <w:kern w:val="0"/>
          <w:sz w:val="25"/>
          <w:szCs w:val="25"/>
          <w:rtl/>
          <w:lang w:bidi="fa-IR"/>
        </w:rPr>
        <w:t>سی و دومین کنگره جامعه جراحان ایران، تهران؛ ارديبهشت 1387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اولين سمپوزيوم </w:t>
      </w:r>
      <w:r w:rsidRPr="00860E0A">
        <w:rPr>
          <w:rFonts w:asciiTheme="majorBidi" w:eastAsia="Times New Roman" w:hAnsiTheme="majorBidi" w:cstheme="majorBidi"/>
          <w:sz w:val="20"/>
          <w:szCs w:val="20"/>
          <w:lang w:bidi="fa-IR"/>
        </w:rPr>
        <w:t>Stryker Navigation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(جراحي مغز و اعصاب: گذشته، حال)، انجمن جراحي اعصاب ايران، تهران؛ پاييز 1387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كنگره بين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المللي اخلاق پزشكي ايران، مركز تحقيقات اخلاق و تاريخ پزشكي، تهران؛ فروردين 1387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سمپوزيوم بين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المللي جراحي اعصاب، م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ؤ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سسه بين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المللي علوم اعصاب، تهران؛ پاييز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138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برنامه مدون بازآموزي بيماري‌هاي پستان، دانشگاه علوم پزشكي شهيد بهشتي، تهران؛ مهر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1387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شناخت بيماري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 و ضايعات ستون فقرات، دانشگاه آزاد اسلامي واحد پزشكي، تهران؛ مهر 1387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سمينار تازه‌هاي كمردرد مكانيكال، دانشگاه علوم پزشكي شهيد بهشتي، تهران؛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     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اسفند 1387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سی‌و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سومین کنگره جامعه جراحان ایران، تهران؛ ارديبهشت  1388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اولين كنگره بين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المللي پزشكي قانوني، انجمن علمي پزشكي قانوني ايران، تهران؛ خرداد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1388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سومين همايش سالانه بيماري‌هاي نورودژنراتيو، انجمن نوروژنتيك ايران، تهران؛ آبان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1388</w:t>
      </w:r>
    </w:p>
    <w:p w:rsidR="00475FA6" w:rsidRDefault="001214EC" w:rsidP="00475FA6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نهمين كنگره اعصاب كودكان ايران، دانشگاه علوم پزشكي هرمزگان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ديماه  1388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  </w:t>
      </w:r>
    </w:p>
    <w:p w:rsidR="00E028E3" w:rsidRPr="00475FA6" w:rsidRDefault="00E028E3" w:rsidP="00BF751D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475FA6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كنگره بين</w:t>
      </w:r>
      <w:r w:rsidRPr="00475FA6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475FA6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المللي اخلاق پزشكي ايران، مركز تحقيقات اخلاق پزشكي دانشگاه علوم پزشكي تهران، تهران؛ بهار 1387</w:t>
      </w:r>
    </w:p>
    <w:p w:rsidR="00E028E3" w:rsidRPr="00860E0A" w:rsidRDefault="00E028E3" w:rsidP="00BF751D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بيست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پنجمين كنگره راديولوژي ايران، انجمن راديولوژي ايران، تهران؛ ارديبهشت 1388</w:t>
      </w:r>
    </w:p>
    <w:p w:rsidR="00E028E3" w:rsidRPr="00860E0A" w:rsidRDefault="00E028E3" w:rsidP="00E028E3">
      <w:pPr>
        <w:pStyle w:val="ListParagraph"/>
        <w:numPr>
          <w:ilvl w:val="0"/>
          <w:numId w:val="20"/>
        </w:numPr>
        <w:bidi/>
        <w:spacing w:before="120" w:after="14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وچهارمین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کنگره جامعه جراحان ایران، تهران؛ ارديبهشت 1389 </w:t>
      </w:r>
    </w:p>
    <w:p w:rsidR="00E028E3" w:rsidRPr="00860E0A" w:rsidRDefault="00E028E3" w:rsidP="00E028E3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دهمين كنگره مغز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اعصاب كودكان ايران، دانشگاه علوم پزشكي گيلان، رشت؛ مهر 1389</w:t>
      </w:r>
    </w:p>
    <w:p w:rsidR="00E028E3" w:rsidRPr="00860E0A" w:rsidRDefault="00E028E3" w:rsidP="00E028E3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هم‌انديشي نظام سلامت جمهوري اسلامي ايران، وزارت بهداشت، درمان، و آموزش پزشكي، تهران؛ ديماه  1389 </w:t>
      </w:r>
    </w:p>
    <w:p w:rsidR="001214EC" w:rsidRPr="00860E0A" w:rsidRDefault="001214EC" w:rsidP="009D499B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كنگره بين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المللي اخلاق پزشكي ايران، مركز تحقيقات اخلاق پزشكي دانشگاه علوم پزشكي تهران، تهران؛ بهار 1387</w:t>
      </w:r>
    </w:p>
    <w:p w:rsidR="001214EC" w:rsidRPr="00860E0A" w:rsidRDefault="001214EC" w:rsidP="009D499B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lastRenderedPageBreak/>
        <w:t>بيست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پنجمين كنگره راديولوژي ايران، انجمن راديولوژي ايران، تهران؛ ارديبهشت 1388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4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وچهارمین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کنگره جامعه جراحان ایران، تهران؛ ارديبهشت 1389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دهمين كنگره مغز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اعصاب كودكان ايران، دانشگاه علوم پزشكي گيلان، رشت؛ مهر 1389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هم‌انديشي نظام سلامت جمهوري اسلامي ايران، وزارت بهداشت، درمان، و آموزش پزشكي، تهران؛ ديماه  1389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4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سی‌وپنجمین كنگره علمي سالانه جامعه جراحان ايران، تهران؛ ارديبهشت 1390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سی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یکمین کنگره علمي ميان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/>
          <w:sz w:val="25"/>
          <w:szCs w:val="25"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اي جامعه جراحان شاخه آذربايجان‌غربي، دانشگاه علوم پزشكي اروميه، اروميه؛ مهر 1390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يازدهمين کنگره مغز و اعصاب کودکان ایران دانشگاه علوم پزشكي مازندران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Times New Roman" w:hint="cs"/>
          <w:sz w:val="25"/>
          <w:szCs w:val="25"/>
          <w:rtl/>
          <w:lang w:bidi="fa-IR"/>
        </w:rPr>
        <w:t xml:space="preserve">_ </w:t>
      </w:r>
      <w:r w:rsidRPr="00860E0A">
        <w:rPr>
          <w:rFonts w:ascii="ac-default-font" w:eastAsia="Times New Roman" w:hAnsi="ac-default-font" w:cs="Times New Roman" w:hint="eastAsia"/>
          <w:sz w:val="25"/>
          <w:szCs w:val="25"/>
          <w:rtl/>
          <w:lang w:bidi="fa-IR"/>
        </w:rPr>
        <w:t>‌‌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ساري؛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 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آبان 1390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روز جهاني استئوپروز، مركز مديريت بيماري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غيرواگير وزارت بهداشت، درمان، و آموزش پزشكي، تهران؛ مهر 1390</w:t>
      </w:r>
    </w:p>
    <w:p w:rsidR="001214EC" w:rsidRPr="00860E0A" w:rsidRDefault="001214EC" w:rsidP="00083379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برنامه میان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ای جراحان مغز و اعصاب ايران دانشگاه علوم پزشكي مازندران </w:t>
      </w:r>
      <w:r w:rsidRPr="00860E0A">
        <w:rPr>
          <w:rFonts w:ascii="ac-default-font" w:eastAsia="Times New Roman" w:hAnsi="ac-default-font" w:cs="Times New Roman" w:hint="cs"/>
          <w:sz w:val="25"/>
          <w:szCs w:val="25"/>
          <w:rtl/>
          <w:lang w:bidi="fa-IR"/>
        </w:rPr>
        <w:t xml:space="preserve">_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ساری؛ ديماه 1390 </w:t>
      </w:r>
    </w:p>
    <w:p w:rsidR="001214EC" w:rsidRPr="00860E0A" w:rsidRDefault="001214EC" w:rsidP="00083379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سومین همایش سراسری طب و قضا، مشهد؛ ديماه  1390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جراحي و طب رزم دانشگاه علوم پزشكي خوزستان، اهواز؛ اسفند 1390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ساليانه انجمن پزشكان كودكان ايران (سي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وسومين بزرگداشت دكتر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محمد قريب و دومين نشست علمي متخصصين كودكان ايران و تركيه و دوازدهمين كنگره پزشكان كودكان كشورهاي آسيايي و اروپايي)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تهران؛ اردیبهشت 1391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سی‌وششمین کنگره علمي سالانه جامعه جراحان ایران، تهران؛ ارديبهشت 1391 </w:t>
      </w:r>
    </w:p>
    <w:p w:rsidR="001214EC" w:rsidRPr="00860E0A" w:rsidRDefault="001214EC" w:rsidP="00BF751D">
      <w:pPr>
        <w:pStyle w:val="ListParagraph"/>
        <w:numPr>
          <w:ilvl w:val="0"/>
          <w:numId w:val="20"/>
        </w:numPr>
        <w:bidi/>
        <w:spacing w:after="0" w:line="420" w:lineRule="exact"/>
        <w:ind w:left="714" w:hanging="357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و کنگره نحوه برخورد با ناهنجاری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های مادرزادی قبل و بعد از تولد، دانشگاه علوم پزشكي تهران؛  ديماه 1391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بيماري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شايع گوارش و كبد كودكان، انجمن علمي گوارش و كبد كودكان ايران، تهران؛ خرداد  1392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سمپوزيوم روز جهاني پوكي استخوان، مركز مديريت بيماري هاي غيرواگيردار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تهران؛ مهر 1392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همایش سراسری میان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ای جراحان مغز و اعصاب ایران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تهران؛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آذر 1392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كنفرانس علمي يك‌روزه، برنامه روز جهاني استئوپروز، دانشگاه علوم پزشكي تهران، تهران؛ مهر 1393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كنفرانس علمي يك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روزه، برنامه فارلاترال هرني تومي ديسك، انجمن علمي جراحان مغز و اعصاب ايران، تهران؛ بهمن 1392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کنگره جراحان مغز و اعصاب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تهران؛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اردیبهشت سال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1393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بين المللي جراحان اعصاب ايران، دانشگاه علوم پزشكي تبريز؛ پاييز 1393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کنگره اعصاب کودکان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، 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بندرعباس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بهمن سال 1393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کنگره جراحان مغز و اعصاب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تهران؛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اردیبهشت سال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13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94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سي و نهمين كنگره علمي جامعه جراحان ايران، تهران؛ ارديبهشت 1394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lastRenderedPageBreak/>
        <w:t>كنفرانس بررسي چالش‌هاي مديريتي طرح تحول نظام سلامت، دانشگاه آزاد اسلامي واحد علوم و تحقيقات، تهران؛ خرداد 1394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تازه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تشخيص و درمان سرطان سرويكس، انجمن علمي سرطان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زنان ايران، تهران؛ مرداد  1394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جراحي مغز و اعصاب، دانشگاه علوم پزشكي همدان، همدان؛ مهر 1394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جراحي آندوسكوپيك قاعده جمجمه، انجمن علمي جراحان گوش و گلو و بيني و سر و گردن ايران، تهران؛ اسفند  1394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كنفرانس علمي خطاهاي پزشكي و روش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پيشگيري از آن، فرهنگستان علوم پزشكي، تهران؛ ديماه  1394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سمپوزيوم ايم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پ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لنت خليج فارس و چهارمين سمپوزيوم پژوهشگران جوان  </w:t>
      </w:r>
      <w:r w:rsidRPr="00860E0A">
        <w:rPr>
          <w:rFonts w:ascii="Times New Roman" w:eastAsia="Times New Roman" w:hAnsi="Times New Roman" w:cs="Times New Roman"/>
          <w:sz w:val="20"/>
          <w:szCs w:val="20"/>
          <w:lang w:bidi="fa-IR"/>
        </w:rPr>
        <w:t>OMFS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، انجمن جراحان فك و صورت ايران، تهران؛ بهمن 1394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بزرگداشت استاد دكتر محمد قريب، انجمن علمي پزشكان كودكان ايران، تهران؛ ارديبهشت  1395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بيماري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شايع گوارش و كبد كودكان، انجمن علمي گوارش و كبد كودكان ايران، تهران؛ ارديبهشت  1395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نوروانكولوژي ايران، انجمن علمي جراحان مغز و اعصاب ايران، تهران؛  تير 1395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سمينار چالش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تشخيصي و درماني در تومورهاي مغزي كودكان و نوجوانان و بالغين جوان، انجمن علمي خون و سرطان كودكان ايران، اردبيل؛ تير  1395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همايش خطاهاي پزشكي، فرهنگستان علوم پزشكي، تهران؛ ديماه  1395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بين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المللي و ميان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اي جراحان مغز و اعصاب ايران، دانشگاه علوم پزشكي، اروميه؛ آبان 1396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همايش سالانه جراحي ستون فقرات (مننژيوماي فورامن مگنوم)، انجمن جراحي اعصاب، كيش؛ پاييز 1396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كنگره ستون فقرات، انجمن علمي جراحان مغز و اعصاب ايران، كيش؛ ديماه  1396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سومين كنفرانس خطاهاي پزشكي، فرهنگستان علوم پزشكي، تهران؛ ديماه  1396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چهل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دومين كنگره علمي سالانه جامعه جراحان ايران، تهران، ارديبهشت  1397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تازه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اعصاب كودكان، انجمن علمي مغز و اعصاب كودكان ايران، گرگان؛ شهريور  1397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برنامه ميان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دوره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اي جراحي مغز و اعصاب، دانشگاه علوم پزشكي بابل، بابل؛ مهر 1397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سمپوزيوم تازه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استئوپروز، پژوهشگاه علوم غدد و متابوليسم دانشگاه علوم پزشكي تهران، تهران؛ آبان  1397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چهارمين همايش خطاهاي پزشكي، فرهنگستان علوم پزشكي، تهران؛ ديماه 1397 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چهل و سومين كنگره علمي سالانه جامعه جراحان ايران، تهران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؛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خرداد  1398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اخلاق پزشكي، دانشگاه علوم پزشكي مازندران، ساري؛ بهمن  1398</w:t>
      </w:r>
    </w:p>
    <w:p w:rsidR="001214EC" w:rsidRPr="00860E0A" w:rsidRDefault="001214EC" w:rsidP="001214EC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كنگره اعصاب كودكان و نوجوانان ايران، دانشگاه علوم پزشكي بندرعباس، قشم؛ اسفند 1398</w:t>
      </w:r>
    </w:p>
    <w:p w:rsidR="009D499B" w:rsidRPr="00BF751D" w:rsidRDefault="001214EC" w:rsidP="00BF751D">
      <w:pPr>
        <w:pStyle w:val="ListParagraph"/>
        <w:numPr>
          <w:ilvl w:val="0"/>
          <w:numId w:val="20"/>
        </w:numPr>
        <w:bidi/>
        <w:spacing w:before="120" w:after="120" w:line="420" w:lineRule="exact"/>
        <w:ind w:left="714" w:hanging="357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همايش بيمارستان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هاي ارتقاءدهنده سلامت، فرهنگستان علوم پزشكي، تهران؛ اسفند  1399</w:t>
      </w:r>
    </w:p>
    <w:p w:rsidR="009D499B" w:rsidRDefault="009D499B" w:rsidP="009D499B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BF751D" w:rsidRDefault="00BF751D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22098F" w:rsidRDefault="0022098F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22098F" w:rsidRDefault="0022098F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22098F" w:rsidRDefault="0022098F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22098F" w:rsidRDefault="0022098F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22098F" w:rsidRDefault="0022098F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22098F" w:rsidRDefault="0022098F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22098F" w:rsidRDefault="0022098F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22098F" w:rsidRDefault="0022098F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BF751D" w:rsidRPr="009D499B" w:rsidRDefault="00BF751D" w:rsidP="00BF751D">
      <w:pPr>
        <w:spacing w:before="120" w:after="120" w:line="420" w:lineRule="exact"/>
        <w:contextualSpacing/>
        <w:jc w:val="both"/>
        <w:rPr>
          <w:rFonts w:ascii="ac-default-font" w:hAnsi="ac-default-font" w:cs="B Nazanin"/>
          <w:sz w:val="25"/>
          <w:szCs w:val="25"/>
          <w:rtl/>
          <w:lang w:bidi="fa-IR"/>
        </w:rPr>
      </w:pPr>
    </w:p>
    <w:p w:rsidR="00402011" w:rsidRPr="00F510E4" w:rsidRDefault="00402011" w:rsidP="00F510E4">
      <w:pPr>
        <w:contextualSpacing/>
        <w:rPr>
          <w:rFonts w:ascii="IranNastaliq" w:hAnsi="IranNastaliq" w:cs="B Nazanin"/>
          <w:bCs/>
          <w:szCs w:val="32"/>
          <w:u w:val="single"/>
          <w:rtl/>
        </w:rPr>
      </w:pPr>
      <w:r w:rsidRPr="00F510E4">
        <w:rPr>
          <w:rFonts w:ascii="IranNastaliq" w:hAnsi="IranNastaliq" w:cs="B Nazanin"/>
          <w:bCs/>
          <w:szCs w:val="32"/>
          <w:u w:val="single"/>
          <w:rtl/>
        </w:rPr>
        <w:t>تأليفات</w:t>
      </w:r>
    </w:p>
    <w:p w:rsidR="00402011" w:rsidRPr="00860E0A" w:rsidRDefault="00402011" w:rsidP="00402011">
      <w:pPr>
        <w:pStyle w:val="ListParagraph"/>
        <w:numPr>
          <w:ilvl w:val="0"/>
          <w:numId w:val="17"/>
        </w:numPr>
        <w:bidi/>
        <w:spacing w:after="0" w:line="500" w:lineRule="exact"/>
        <w:ind w:left="681" w:hanging="284"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اپي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لپسي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و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درمان در اطفال و بزرگسالان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(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بخش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جراحي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اپي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softHyphen/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لپسي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>)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دكتر ابوالفضل نصيريان،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دکتر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سید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محمود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طباطبایی‌فر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</w:t>
      </w:r>
      <w:r w:rsidRPr="00860E0A">
        <w:rPr>
          <w:rFonts w:ascii="ac-default-font" w:eastAsia="Times New Roman" w:hAnsi="ac-default-font" w:cs="B Nazanin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و ديگر مؤلفان؛  رز، 1364</w:t>
      </w:r>
    </w:p>
    <w:p w:rsidR="00402011" w:rsidRPr="00860E0A" w:rsidRDefault="00402011" w:rsidP="00402011">
      <w:pPr>
        <w:pStyle w:val="ListParagraph"/>
        <w:numPr>
          <w:ilvl w:val="0"/>
          <w:numId w:val="17"/>
        </w:numPr>
        <w:tabs>
          <w:tab w:val="right" w:pos="681"/>
          <w:tab w:val="right" w:pos="822"/>
        </w:tabs>
        <w:bidi/>
        <w:spacing w:after="0" w:line="500" w:lineRule="exact"/>
        <w:ind w:left="681" w:hanging="284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بيماري سل (بخش جراحي سل ستون فقرات)، دكتر علي‌اكبر ولايتي،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دکتر سید محمود طباطبایی‌فر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و ديگر مؤلفان؛ مركز نشر دانشگاهي تهران، 1366</w:t>
      </w:r>
    </w:p>
    <w:p w:rsidR="00402011" w:rsidRPr="00860E0A" w:rsidRDefault="00402011" w:rsidP="00402011">
      <w:pPr>
        <w:pStyle w:val="ListParagraph"/>
        <w:numPr>
          <w:ilvl w:val="0"/>
          <w:numId w:val="17"/>
        </w:numPr>
        <w:tabs>
          <w:tab w:val="right" w:pos="822"/>
        </w:tabs>
        <w:bidi/>
        <w:spacing w:after="0" w:line="500" w:lineRule="exact"/>
        <w:ind w:left="681" w:hanging="284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ترجمه كليات جراحي اعصاب شوارتز،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دکتر سید</w:t>
      </w:r>
      <w:r w:rsidRPr="00860E0A">
        <w:rPr>
          <w:rFonts w:ascii="ac-default-font" w:eastAsia="Times New Roman" w:hAnsi="ac-default-font" w:cs="B Nazanin"/>
          <w:sz w:val="25"/>
          <w:szCs w:val="25"/>
          <w:u w:val="single"/>
          <w:lang w:bidi="fa-IR"/>
        </w:rPr>
        <w:t xml:space="preserve">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محمود طباطبایی‌فر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دكتر علي يزدي‌ن‍ژاد؛ رهنماي انديشه، 1374</w:t>
      </w:r>
    </w:p>
    <w:p w:rsidR="00402011" w:rsidRPr="00860E0A" w:rsidRDefault="00402011" w:rsidP="00402011">
      <w:pPr>
        <w:pStyle w:val="ListParagraph"/>
        <w:numPr>
          <w:ilvl w:val="0"/>
          <w:numId w:val="17"/>
        </w:numPr>
        <w:tabs>
          <w:tab w:val="right" w:pos="681"/>
        </w:tabs>
        <w:bidi/>
        <w:spacing w:after="0" w:line="500" w:lineRule="exact"/>
        <w:ind w:left="681" w:hanging="284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پیوند اعضا، دکتر باقر لاریجانی،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دکتر سید محمود طباطبایی‌فر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و ديگر مؤلفان؛ براي فردا، 1383</w:t>
      </w:r>
    </w:p>
    <w:p w:rsidR="00402011" w:rsidRPr="00860E0A" w:rsidRDefault="00402011" w:rsidP="00402011">
      <w:pPr>
        <w:pStyle w:val="ListParagraph"/>
        <w:numPr>
          <w:ilvl w:val="0"/>
          <w:numId w:val="17"/>
        </w:numPr>
        <w:tabs>
          <w:tab w:val="right" w:pos="681"/>
        </w:tabs>
        <w:bidi/>
        <w:spacing w:after="0" w:line="500" w:lineRule="exact"/>
        <w:ind w:left="681" w:hanging="284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تاریخچه پزشکی و پزشکان گرمسار در سده چهاردهم هجری شمسی،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دکتر سید محمود طباطبایی</w:t>
      </w:r>
      <w:r w:rsidRPr="00860E0A">
        <w:rPr>
          <w:rFonts w:ascii="ac-default-font" w:eastAsia="Times New Roman" w:hAnsi="ac-default-font" w:cs="B Nazanin" w:hint="eastAsia"/>
          <w:sz w:val="25"/>
          <w:szCs w:val="25"/>
          <w:u w:val="single"/>
          <w:rtl/>
          <w:lang w:bidi="fa-IR"/>
        </w:rPr>
        <w:t>‌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فر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، دكتر مصطفي محسني، دكتر مهرداد پازوكي؛ نداي آريانا، 1388 </w:t>
      </w:r>
    </w:p>
    <w:p w:rsidR="00D655CE" w:rsidRDefault="00402011" w:rsidP="00D655CE">
      <w:pPr>
        <w:pStyle w:val="ListParagraph"/>
        <w:numPr>
          <w:ilvl w:val="0"/>
          <w:numId w:val="17"/>
        </w:numPr>
        <w:tabs>
          <w:tab w:val="right" w:pos="822"/>
        </w:tabs>
        <w:bidi/>
        <w:spacing w:after="0" w:line="500" w:lineRule="exact"/>
        <w:ind w:left="681" w:hanging="284"/>
        <w:contextualSpacing/>
        <w:jc w:val="both"/>
        <w:rPr>
          <w:rFonts w:ascii="ac-default-font" w:eastAsia="Times New Roman" w:hAnsi="ac-default-font" w:cs="B Nazanin"/>
          <w:sz w:val="25"/>
          <w:szCs w:val="25"/>
          <w:lang w:bidi="fa-IR"/>
        </w:rPr>
      </w:pP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 xml:space="preserve">بیماری‌های مغز و اعصاب کودکان ویژه خانواده (بخش صدمات مغز و نخاع در کودکان)، دكتر محمد غفراني،  </w:t>
      </w:r>
      <w:r w:rsidRPr="00860E0A">
        <w:rPr>
          <w:rFonts w:ascii="ac-default-font" w:eastAsia="Times New Roman" w:hAnsi="ac-default-font" w:cs="B Nazanin" w:hint="cs"/>
          <w:sz w:val="25"/>
          <w:szCs w:val="25"/>
          <w:u w:val="single"/>
          <w:rtl/>
          <w:lang w:bidi="fa-IR"/>
        </w:rPr>
        <w:t>دکتر سید محمود طباطبایی‌فر</w:t>
      </w:r>
      <w:r w:rsidRPr="00860E0A">
        <w:rPr>
          <w:rFonts w:ascii="ac-default-font" w:eastAsia="Times New Roman" w:hAnsi="ac-default-font" w:cs="B Nazanin" w:hint="cs"/>
          <w:sz w:val="25"/>
          <w:szCs w:val="25"/>
          <w:rtl/>
          <w:lang w:bidi="fa-IR"/>
        </w:rPr>
        <w:t>، و ديگر مؤلفان؛  نهضت پويا، 1391</w:t>
      </w:r>
    </w:p>
    <w:p w:rsidR="00F510E4" w:rsidRPr="00D655CE" w:rsidRDefault="00402011" w:rsidP="00D655CE">
      <w:pPr>
        <w:pStyle w:val="ListParagraph"/>
        <w:numPr>
          <w:ilvl w:val="0"/>
          <w:numId w:val="17"/>
        </w:numPr>
        <w:tabs>
          <w:tab w:val="right" w:pos="822"/>
        </w:tabs>
        <w:bidi/>
        <w:spacing w:after="0" w:line="500" w:lineRule="exact"/>
        <w:ind w:left="681" w:hanging="284"/>
        <w:contextualSpacing/>
        <w:jc w:val="both"/>
        <w:rPr>
          <w:rFonts w:ascii="ac-default-font" w:eastAsia="Times New Roman" w:hAnsi="ac-default-font" w:cs="B Nazanin"/>
          <w:sz w:val="25"/>
          <w:szCs w:val="25"/>
          <w:rtl/>
          <w:lang w:bidi="fa-IR"/>
        </w:rPr>
      </w:pPr>
      <w:r w:rsidRPr="00D655CE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بیماری‌های مغز و اعصاب کودکان ایران (بخش صدمات مغزی  در  کودکان)،  دكتر  محمد غفراني، </w:t>
      </w:r>
      <w:r w:rsidRPr="00D655CE">
        <w:rPr>
          <w:rFonts w:ascii="ac-default-font" w:hAnsi="ac-default-font" w:cs="B Nazanin" w:hint="cs"/>
          <w:sz w:val="25"/>
          <w:szCs w:val="25"/>
          <w:u w:val="single"/>
          <w:rtl/>
          <w:lang w:bidi="fa-IR"/>
        </w:rPr>
        <w:t>دکتر سید محمود طباطبایی‌فر</w:t>
      </w:r>
      <w:r w:rsidRPr="00D655CE">
        <w:rPr>
          <w:rFonts w:ascii="ac-default-font" w:hAnsi="ac-default-font" w:cs="B Nazanin" w:hint="cs"/>
          <w:sz w:val="25"/>
          <w:szCs w:val="25"/>
          <w:rtl/>
          <w:lang w:bidi="fa-IR"/>
        </w:rPr>
        <w:t>، و ديگر مؤلفان؛ نهضت پويا، 1391</w:t>
      </w:r>
    </w:p>
    <w:p w:rsidR="00F510E4" w:rsidRDefault="00F510E4" w:rsidP="00F510E4">
      <w:pPr>
        <w:ind w:firstLine="720"/>
        <w:rPr>
          <w:rtl/>
          <w:lang w:bidi="fa-IR"/>
        </w:rPr>
      </w:pPr>
    </w:p>
    <w:p w:rsidR="009D499B" w:rsidRDefault="009D499B" w:rsidP="009D499B">
      <w:pPr>
        <w:rPr>
          <w:rtl/>
          <w:lang w:bidi="fa-IR"/>
        </w:rPr>
      </w:pPr>
    </w:p>
    <w:p w:rsidR="00B05824" w:rsidRPr="00F510E4" w:rsidRDefault="00B05824" w:rsidP="00F510E4">
      <w:pPr>
        <w:ind w:firstLine="720"/>
        <w:rPr>
          <w:lang w:bidi="fa-IR"/>
        </w:rPr>
      </w:pPr>
      <w:r w:rsidRPr="00354B2F">
        <w:rPr>
          <w:rFonts w:ascii="IranNastaliq" w:hAnsi="IranNastaliq" w:cs="B Nazanin"/>
          <w:b w:val="0"/>
          <w:bCs/>
          <w:szCs w:val="32"/>
          <w:u w:val="single"/>
          <w:rtl/>
        </w:rPr>
        <w:t>طرح هاي تحقيقاتي</w:t>
      </w:r>
    </w:p>
    <w:p w:rsidR="00B05824" w:rsidRPr="00860E0A" w:rsidRDefault="00B05824" w:rsidP="00B05824">
      <w:pPr>
        <w:ind w:left="720"/>
        <w:jc w:val="both"/>
        <w:rPr>
          <w:i/>
          <w:iCs/>
          <w:sz w:val="25"/>
          <w:szCs w:val="25"/>
          <w:rtl/>
        </w:rPr>
      </w:pPr>
    </w:p>
    <w:p w:rsidR="00B05824" w:rsidRPr="00860E0A" w:rsidRDefault="00B05824" w:rsidP="00783E7B">
      <w:pPr>
        <w:jc w:val="both"/>
        <w:rPr>
          <w:i/>
          <w:iCs/>
          <w:sz w:val="25"/>
          <w:szCs w:val="25"/>
          <w:rtl/>
        </w:rPr>
      </w:pPr>
    </w:p>
    <w:p w:rsidR="00B05824" w:rsidRPr="00860E0A" w:rsidRDefault="00B05824" w:rsidP="00B05824">
      <w:pPr>
        <w:numPr>
          <w:ilvl w:val="0"/>
          <w:numId w:val="18"/>
        </w:numPr>
        <w:spacing w:line="348" w:lineRule="auto"/>
        <w:ind w:left="714" w:hanging="357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lastRenderedPageBreak/>
        <w:t>مقايسه دو روش فنستراسيون و همي</w:t>
      </w:r>
      <w:r w:rsidRPr="00860E0A">
        <w:rPr>
          <w:rFonts w:ascii="ac-default-font" w:hAnsi="ac-default-font" w:cs="B Nazanin"/>
          <w:sz w:val="25"/>
          <w:szCs w:val="25"/>
          <w:rtl/>
          <w:lang w:bidi="fa-IR"/>
        </w:rPr>
        <w:softHyphen/>
        <w:t>لامينكتومي در بيماران مبتلا به ديسك كمري يكطرفه</w:t>
      </w:r>
    </w:p>
    <w:p w:rsidR="00B05824" w:rsidRPr="00860E0A" w:rsidRDefault="00B05824" w:rsidP="00B05824">
      <w:pPr>
        <w:numPr>
          <w:ilvl w:val="0"/>
          <w:numId w:val="18"/>
        </w:numPr>
        <w:spacing w:line="348" w:lineRule="auto"/>
        <w:ind w:left="714" w:hanging="357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>بررسي شاخص‌هاي همه</w:t>
      </w:r>
      <w:r w:rsidRPr="00860E0A">
        <w:rPr>
          <w:rFonts w:ascii="ac-default-font" w:hAnsi="ac-default-font" w:cs="B Nazanin"/>
          <w:sz w:val="25"/>
          <w:szCs w:val="25"/>
          <w:rtl/>
          <w:lang w:bidi="fa-IR"/>
        </w:rPr>
        <w:softHyphen/>
        <w:t>گير</w:t>
      </w:r>
      <w:r w:rsidRPr="00860E0A">
        <w:rPr>
          <w:rFonts w:ascii="ac-default-font" w:hAnsi="ac-default-font" w:cs="B Nazanin" w:hint="eastAsia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sz w:val="25"/>
          <w:szCs w:val="25"/>
          <w:rtl/>
          <w:lang w:bidi="fa-IR"/>
        </w:rPr>
        <w:t>شناسي مرگ مغزي در بيمارستان</w:t>
      </w: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>‌</w:t>
      </w:r>
      <w:r w:rsidRPr="00860E0A">
        <w:rPr>
          <w:rFonts w:ascii="ac-default-font" w:hAnsi="ac-default-font" w:cs="B Nazanin"/>
          <w:sz w:val="25"/>
          <w:szCs w:val="25"/>
          <w:rtl/>
          <w:lang w:bidi="fa-IR"/>
        </w:rPr>
        <w:t>هاي انتخابي شهر تهران</w:t>
      </w: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hAnsi="ac-default-font" w:cs="B Nazanin"/>
          <w:sz w:val="25"/>
          <w:szCs w:val="25"/>
          <w:rtl/>
          <w:lang w:bidi="fa-IR"/>
        </w:rPr>
        <w:t xml:space="preserve">سال 1378 </w:t>
      </w:r>
    </w:p>
    <w:p w:rsidR="00B05824" w:rsidRPr="00860E0A" w:rsidRDefault="00B05824" w:rsidP="00B05824">
      <w:pPr>
        <w:numPr>
          <w:ilvl w:val="0"/>
          <w:numId w:val="18"/>
        </w:numPr>
        <w:spacing w:line="348" w:lineRule="auto"/>
        <w:ind w:left="714" w:hanging="357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/>
          <w:sz w:val="25"/>
          <w:szCs w:val="25"/>
          <w:rtl/>
          <w:lang w:bidi="fa-IR"/>
        </w:rPr>
        <w:t>ارزيابي</w:t>
      </w: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 </w:t>
      </w:r>
      <w:r w:rsidRPr="00860E0A">
        <w:rPr>
          <w:rFonts w:asciiTheme="majorBidi" w:hAnsiTheme="majorBidi" w:cstheme="majorBidi"/>
          <w:bCs/>
          <w:sz w:val="20"/>
          <w:szCs w:val="20"/>
          <w:lang w:bidi="fa-IR"/>
        </w:rPr>
        <w:t>H. reflex</w:t>
      </w:r>
      <w:r w:rsidRPr="00860E0A">
        <w:rPr>
          <w:rFonts w:asciiTheme="majorBidi" w:hAnsiTheme="majorBidi" w:cstheme="majorBidi"/>
          <w:bCs/>
          <w:sz w:val="20"/>
          <w:szCs w:val="20"/>
          <w:rtl/>
          <w:lang w:bidi="fa-IR"/>
        </w:rPr>
        <w:t xml:space="preserve">  </w:t>
      </w: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در بيماران مبتلا به ديسك كمري يكطرفه </w:t>
      </w:r>
      <w:r w:rsidRPr="00860E0A">
        <w:rPr>
          <w:rFonts w:asciiTheme="majorBidi" w:hAnsiTheme="majorBidi" w:cstheme="majorBidi"/>
          <w:bCs/>
          <w:sz w:val="20"/>
          <w:szCs w:val="20"/>
          <w:lang w:bidi="fa-IR"/>
        </w:rPr>
        <w:t>L5-S1</w:t>
      </w: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ab/>
      </w:r>
    </w:p>
    <w:p w:rsidR="00B05824" w:rsidRPr="00860E0A" w:rsidRDefault="00B05824" w:rsidP="00B05824">
      <w:pPr>
        <w:numPr>
          <w:ilvl w:val="0"/>
          <w:numId w:val="18"/>
        </w:numPr>
        <w:spacing w:line="348" w:lineRule="auto"/>
        <w:ind w:left="714" w:hanging="357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 xml:space="preserve">اثر ماساژ يخ در بهبود اسپاسم حاصل از </w:t>
      </w:r>
      <w:r w:rsidRPr="00860E0A">
        <w:rPr>
          <w:rFonts w:asciiTheme="majorBidi" w:hAnsiTheme="majorBidi" w:cstheme="majorBidi"/>
          <w:bCs/>
          <w:sz w:val="20"/>
          <w:szCs w:val="20"/>
          <w:lang w:bidi="fa-IR"/>
        </w:rPr>
        <w:t>CVA</w:t>
      </w:r>
      <w:r w:rsidRPr="00860E0A">
        <w:rPr>
          <w:rFonts w:ascii="ac-default-font" w:hAnsi="ac-default-font" w:cs="B Nazanin" w:hint="cs"/>
          <w:bCs/>
          <w:sz w:val="25"/>
          <w:szCs w:val="25"/>
          <w:rtl/>
          <w:lang w:bidi="fa-IR"/>
        </w:rPr>
        <w:t xml:space="preserve"> </w:t>
      </w: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>در عضلات بيماران همي</w:t>
      </w:r>
      <w:r w:rsidRPr="00860E0A">
        <w:rPr>
          <w:rFonts w:ascii="ac-default-font" w:hAnsi="ac-default-font" w:cs="B Nazanin"/>
          <w:sz w:val="25"/>
          <w:szCs w:val="25"/>
          <w:rtl/>
          <w:lang w:bidi="fa-IR"/>
        </w:rPr>
        <w:softHyphen/>
        <w:t>پلژيك</w:t>
      </w:r>
    </w:p>
    <w:p w:rsidR="00B05824" w:rsidRPr="00860E0A" w:rsidRDefault="00B05824" w:rsidP="00B05824">
      <w:pPr>
        <w:numPr>
          <w:ilvl w:val="0"/>
          <w:numId w:val="18"/>
        </w:numPr>
        <w:spacing w:line="348" w:lineRule="auto"/>
        <w:ind w:left="714" w:hanging="357"/>
        <w:jc w:val="both"/>
        <w:rPr>
          <w:rFonts w:ascii="ac-default-font" w:hAnsi="ac-default-font" w:cs="B Nazanin"/>
          <w:b w:val="0"/>
          <w:sz w:val="25"/>
          <w:szCs w:val="25"/>
          <w:lang w:bidi="fa-IR"/>
        </w:rPr>
      </w:pP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>بررسي شيوع استئوپروزيس در نوجوانان مبتلا به تالاسمي</w:t>
      </w:r>
    </w:p>
    <w:p w:rsidR="009D499B" w:rsidRPr="00BF751D" w:rsidRDefault="00B05824" w:rsidP="00BF751D">
      <w:pPr>
        <w:numPr>
          <w:ilvl w:val="0"/>
          <w:numId w:val="18"/>
        </w:numPr>
        <w:spacing w:line="348" w:lineRule="auto"/>
        <w:ind w:left="714" w:hanging="357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  <w:r w:rsidRPr="00860E0A">
        <w:rPr>
          <w:rFonts w:ascii="ac-default-font" w:hAnsi="ac-default-font" w:cs="B Nazanin" w:hint="cs"/>
          <w:sz w:val="25"/>
          <w:szCs w:val="25"/>
          <w:rtl/>
          <w:lang w:bidi="fa-IR"/>
        </w:rPr>
        <w:t>بررسی اختلالات متابولیک و غدد درون‌ریز در بیماران مبتلا به تالاسمی ماژور در چند مرکز درمانی شهر تهران</w:t>
      </w:r>
    </w:p>
    <w:p w:rsidR="009D499B" w:rsidRDefault="009D499B" w:rsidP="009D499B">
      <w:pPr>
        <w:spacing w:line="348" w:lineRule="auto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</w:p>
    <w:p w:rsidR="00BF751D" w:rsidRDefault="00BF751D" w:rsidP="009D499B">
      <w:pPr>
        <w:spacing w:line="348" w:lineRule="auto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</w:p>
    <w:p w:rsidR="0022098F" w:rsidRDefault="0022098F" w:rsidP="009D499B">
      <w:pPr>
        <w:spacing w:line="348" w:lineRule="auto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</w:p>
    <w:p w:rsidR="0022098F" w:rsidRDefault="0022098F" w:rsidP="009D499B">
      <w:pPr>
        <w:spacing w:line="348" w:lineRule="auto"/>
        <w:jc w:val="both"/>
        <w:rPr>
          <w:rFonts w:ascii="ac-default-font" w:hAnsi="ac-default-font" w:cs="B Nazanin"/>
          <w:b w:val="0"/>
          <w:sz w:val="25"/>
          <w:szCs w:val="25"/>
          <w:rtl/>
          <w:lang w:bidi="fa-IR"/>
        </w:rPr>
      </w:pPr>
    </w:p>
    <w:p w:rsidR="0022098F" w:rsidRPr="009D499B" w:rsidRDefault="0022098F" w:rsidP="009D499B">
      <w:pPr>
        <w:spacing w:line="348" w:lineRule="auto"/>
        <w:jc w:val="both"/>
        <w:rPr>
          <w:rFonts w:ascii="ac-default-font" w:hAnsi="ac-default-font" w:cs="B Nazanin"/>
          <w:b w:val="0"/>
          <w:sz w:val="25"/>
          <w:szCs w:val="25"/>
          <w:lang w:bidi="fa-IR"/>
        </w:rPr>
      </w:pPr>
    </w:p>
    <w:p w:rsidR="00B05824" w:rsidRPr="00860E0A" w:rsidRDefault="00B05824" w:rsidP="00B05824">
      <w:pPr>
        <w:spacing w:line="360" w:lineRule="auto"/>
        <w:rPr>
          <w:rFonts w:ascii="IranNastaliq" w:hAnsi="IranNastaliq" w:cs="B Nazanin"/>
          <w:bCs/>
          <w:sz w:val="26"/>
          <w:szCs w:val="26"/>
          <w:rtl/>
          <w:lang w:bidi="fa-IR"/>
        </w:rPr>
      </w:pPr>
      <w:r w:rsidRPr="00860E0A">
        <w:rPr>
          <w:rFonts w:ascii="IranNastaliq" w:hAnsi="IranNastaliq" w:cs="B Nazanin" w:hint="cs"/>
          <w:bCs/>
          <w:sz w:val="26"/>
          <w:szCs w:val="26"/>
          <w:rtl/>
          <w:lang w:bidi="fa-IR"/>
        </w:rPr>
        <w:t xml:space="preserve">استاد راهنمای </w:t>
      </w:r>
      <w:r w:rsidRPr="00860E0A">
        <w:rPr>
          <w:rFonts w:ascii="IranNastaliq" w:hAnsi="IranNastaliq" w:cs="B Nazanin"/>
          <w:bCs/>
          <w:sz w:val="26"/>
          <w:szCs w:val="26"/>
          <w:rtl/>
          <w:lang w:bidi="fa-IR"/>
        </w:rPr>
        <w:t>پايان</w:t>
      </w:r>
      <w:r w:rsidRPr="00860E0A">
        <w:rPr>
          <w:rFonts w:ascii="IranNastaliq" w:hAnsi="IranNastaliq" w:cs="B Nazanin"/>
          <w:bCs/>
          <w:sz w:val="26"/>
          <w:szCs w:val="26"/>
          <w:rtl/>
          <w:lang w:bidi="fa-IR"/>
        </w:rPr>
        <w:softHyphen/>
        <w:t>نامه</w:t>
      </w:r>
      <w:r w:rsidRPr="00860E0A">
        <w:rPr>
          <w:rFonts w:ascii="IranNastaliq" w:hAnsi="IranNastaliq" w:cs="B Nazanin"/>
          <w:bCs/>
          <w:sz w:val="26"/>
          <w:szCs w:val="26"/>
          <w:rtl/>
          <w:lang w:bidi="fa-IR"/>
        </w:rPr>
        <w:softHyphen/>
        <w:t>هاي دكتراي عمومي و تخصصي</w:t>
      </w:r>
    </w:p>
    <w:tbl>
      <w:tblPr>
        <w:bidiVisual/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3"/>
        <w:gridCol w:w="1957"/>
        <w:gridCol w:w="1332"/>
        <w:gridCol w:w="661"/>
      </w:tblGrid>
      <w:tr w:rsidR="00B05824" w:rsidRPr="00860E0A" w:rsidTr="0040409B">
        <w:tc>
          <w:tcPr>
            <w:tcW w:w="3543" w:type="dxa"/>
            <w:shd w:val="clear" w:color="auto" w:fill="C0C0C0"/>
          </w:tcPr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عنوان پايان</w:t>
            </w:r>
            <w:r w:rsidRPr="00860E0A">
              <w:rPr>
                <w:rFonts w:cs="B Nazanin"/>
                <w:sz w:val="20"/>
                <w:szCs w:val="20"/>
                <w:rtl/>
              </w:rPr>
              <w:softHyphen/>
              <w:t>نامه</w:t>
            </w:r>
          </w:p>
        </w:tc>
        <w:tc>
          <w:tcPr>
            <w:tcW w:w="1957" w:type="dxa"/>
            <w:shd w:val="clear" w:color="auto" w:fill="C0C0C0"/>
          </w:tcPr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نويسنده</w:t>
            </w:r>
          </w:p>
        </w:tc>
        <w:tc>
          <w:tcPr>
            <w:tcW w:w="1332" w:type="dxa"/>
            <w:shd w:val="clear" w:color="auto" w:fill="C0C0C0"/>
          </w:tcPr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درجه</w:t>
            </w:r>
          </w:p>
        </w:tc>
        <w:tc>
          <w:tcPr>
            <w:tcW w:w="647" w:type="dxa"/>
            <w:shd w:val="clear" w:color="auto" w:fill="C0C0C0"/>
          </w:tcPr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</w:rPr>
            </w:pPr>
            <w:r w:rsidRPr="00860E0A">
              <w:rPr>
                <w:rFonts w:cs="B Nazanin"/>
                <w:sz w:val="20"/>
                <w:szCs w:val="20"/>
                <w:rtl/>
              </w:rPr>
              <w:br w:type="page"/>
            </w:r>
            <w:r w:rsidRPr="00860E0A">
              <w:rPr>
                <w:rFonts w:cs="B Nazanin" w:hint="cs"/>
                <w:sz w:val="20"/>
                <w:szCs w:val="20"/>
                <w:rtl/>
              </w:rPr>
              <w:t>تاريخ</w:t>
            </w:r>
          </w:p>
        </w:tc>
      </w:tr>
      <w:tr w:rsidR="00B05824" w:rsidRPr="00860E0A" w:rsidTr="0040409B">
        <w:tc>
          <w:tcPr>
            <w:tcW w:w="3543" w:type="dxa"/>
          </w:tcPr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r w:rsidRPr="00860E0A">
              <w:rPr>
                <w:rFonts w:cs="B Nazanin" w:hint="cs"/>
                <w:sz w:val="20"/>
                <w:szCs w:val="20"/>
                <w:rtl/>
              </w:rPr>
              <w:t>عيوب مادرزادي ستون فقرات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مننژيوما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پيشرفت‌هاي تشخيصي و درمان نورينوم زوج 8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كمردرد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بررسي ده</w:t>
            </w:r>
            <w:r w:rsidRPr="00860E0A">
              <w:rPr>
                <w:rFonts w:cs="B Nazanin"/>
                <w:sz w:val="20"/>
                <w:szCs w:val="20"/>
                <w:rtl/>
              </w:rPr>
              <w:softHyphen/>
              <w:t>ساله ديسك كمري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هيداتيدوز از نظر جراحي 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سل ستون فقرات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غده پينئال و ضايعات آن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ارزيابي شكستگي و در</w:t>
            </w:r>
            <w:r w:rsidRPr="00860E0A">
              <w:rPr>
                <w:rFonts w:cs="B Nazanin"/>
                <w:sz w:val="20"/>
                <w:szCs w:val="20"/>
                <w:rtl/>
              </w:rPr>
              <w:softHyphen/>
              <w:t>رفتگي</w:t>
            </w:r>
            <w:r w:rsidRPr="00860E0A">
              <w:rPr>
                <w:rFonts w:cs="B Nazanin"/>
                <w:sz w:val="20"/>
                <w:szCs w:val="20"/>
                <w:rtl/>
              </w:rPr>
              <w:softHyphen/>
              <w:t>هاي س</w:t>
            </w:r>
            <w:r w:rsidRPr="00860E0A">
              <w:rPr>
                <w:rFonts w:cs="B Nazanin" w:hint="cs"/>
                <w:sz w:val="20"/>
                <w:szCs w:val="20"/>
                <w:rtl/>
              </w:rPr>
              <w:t>ت</w:t>
            </w:r>
            <w:r w:rsidRPr="00860E0A">
              <w:rPr>
                <w:rFonts w:cs="B Nazanin"/>
                <w:sz w:val="20"/>
                <w:szCs w:val="20"/>
                <w:rtl/>
              </w:rPr>
              <w:t>ون فقرات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كيست‌هاي هيداتيك پاره‌شده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بررسي شيوع و علل عود ديسك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هيدروسفالي در اطفال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بررسي مننژيوم</w:t>
            </w:r>
            <w:r w:rsidRPr="00860E0A">
              <w:rPr>
                <w:rFonts w:cs="B Nazanin"/>
                <w:sz w:val="20"/>
                <w:szCs w:val="20"/>
                <w:rtl/>
              </w:rPr>
              <w:softHyphen/>
              <w:t>هاي عمل شده بين سال</w:t>
            </w:r>
            <w:r w:rsidRPr="00860E0A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860E0A">
              <w:rPr>
                <w:rFonts w:cs="B Nazanin"/>
                <w:sz w:val="20"/>
                <w:szCs w:val="20"/>
                <w:rtl/>
              </w:rPr>
              <w:t>هاي 69-65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بررسي تومورهاي اربيت بين سال‌هاي 60-70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بررسي كلينيكي و پاراكلينيكي و نتايج عمل در      544 مورد هرني ديسك كمري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بررسی هماتوم‌های ساب‌دورال مزمن و نتایج درمان جراحی آنها در فاصله سال‌های 70-80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t>بررسی اپیدمیولوژیک تومورهای مغزی در یک جمعیت 60 هزار نفری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t>بررسی نتایج اعمال جراحی در مبتلایان به هرنی دیسک کمری مراجعه‌کننده به کلینیک جراحی اعصاب بیمارستان مهراد از سال 59تا 89 (دوره 30ساله)</w:t>
            </w:r>
          </w:p>
        </w:tc>
        <w:tc>
          <w:tcPr>
            <w:tcW w:w="1957" w:type="dxa"/>
          </w:tcPr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lastRenderedPageBreak/>
              <w:t>دكتر بهروز اشرفي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دكترهمايون منشوري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غلامعلي عالي‌محمدي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محمداسماعيل زربخش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غلامرضا حبيبي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سيد احمد تهامي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فارق شيخ‌الاسلامي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منوچهر شيرواني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سيد حسن عرب‌دفتري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صالح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باقر برادران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خانم دكتر مژده طباطبايي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حسين كبيري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شيرزاد ازهري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دكتر مصطفي محسني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دکتر ودود احراری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t>دکتر امیر شمشیر‌ساز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t>دکتر مریم‌سادات طباطبایی</w:t>
            </w:r>
          </w:p>
        </w:tc>
        <w:tc>
          <w:tcPr>
            <w:tcW w:w="1332" w:type="dxa"/>
          </w:tcPr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lastRenderedPageBreak/>
              <w:t>پزشكي عمومي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جراحي 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پزشكي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عمومي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پزشكي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عمومي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پزشكي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عمومي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eastAsia"/>
                <w:sz w:val="20"/>
                <w:szCs w:val="20"/>
                <w:rtl/>
              </w:rPr>
              <w:t>جراحي</w:t>
            </w:r>
            <w:r w:rsidRPr="00860E0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60E0A">
              <w:rPr>
                <w:rFonts w:cs="B Nazanin" w:hint="eastAsia"/>
                <w:sz w:val="20"/>
                <w:szCs w:val="20"/>
                <w:rtl/>
              </w:rPr>
              <w:t>اعصاب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پزشکی عمومی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t>پزشک عمومی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t>پزشک عمومی</w:t>
            </w:r>
          </w:p>
        </w:tc>
        <w:tc>
          <w:tcPr>
            <w:tcW w:w="647" w:type="dxa"/>
          </w:tcPr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lastRenderedPageBreak/>
              <w:t>1360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1360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1361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1361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1362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1363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1364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1367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1369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1371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1371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1371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1371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1371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  <w:r w:rsidRPr="00860E0A">
              <w:rPr>
                <w:rFonts w:cs="B Nazanin" w:hint="cs"/>
                <w:sz w:val="20"/>
                <w:szCs w:val="20"/>
                <w:rtl/>
              </w:rPr>
              <w:t>1372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t>1380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t>1381</w:t>
            </w: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05824" w:rsidRPr="00860E0A" w:rsidRDefault="00B05824" w:rsidP="0040409B">
            <w:pPr>
              <w:spacing w:line="336" w:lineRule="auto"/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860E0A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1392</w:t>
            </w:r>
          </w:p>
        </w:tc>
      </w:tr>
      <w:bookmarkEnd w:id="0"/>
    </w:tbl>
    <w:p w:rsidR="00B05824" w:rsidRDefault="00B05824" w:rsidP="009D499B">
      <w:pPr>
        <w:rPr>
          <w:rFonts w:cs="B Nazanin"/>
          <w:b w:val="0"/>
          <w:bCs/>
          <w:rtl/>
          <w:lang w:bidi="fa-IR"/>
        </w:rPr>
      </w:pPr>
    </w:p>
    <w:p w:rsidR="009D499B" w:rsidRDefault="009D499B" w:rsidP="009D499B">
      <w:pPr>
        <w:rPr>
          <w:rFonts w:cs="B Nazanin"/>
          <w:b w:val="0"/>
          <w:bCs/>
          <w:rtl/>
          <w:lang w:bidi="fa-IR"/>
        </w:rPr>
      </w:pPr>
    </w:p>
    <w:p w:rsidR="0022098F" w:rsidRDefault="0022098F" w:rsidP="009D499B">
      <w:pPr>
        <w:rPr>
          <w:rFonts w:cs="B Nazanin"/>
          <w:b w:val="0"/>
          <w:bCs/>
          <w:rtl/>
          <w:lang w:bidi="fa-IR"/>
        </w:rPr>
      </w:pPr>
    </w:p>
    <w:p w:rsidR="009D499B" w:rsidRDefault="009D499B" w:rsidP="009D499B">
      <w:pPr>
        <w:rPr>
          <w:rFonts w:cs="B Nazanin"/>
          <w:b w:val="0"/>
          <w:bCs/>
          <w:rtl/>
          <w:lang w:bidi="fa-IR"/>
        </w:rPr>
      </w:pPr>
    </w:p>
    <w:p w:rsidR="009D499B" w:rsidRPr="00860E0A" w:rsidRDefault="009D499B" w:rsidP="009D499B">
      <w:pPr>
        <w:rPr>
          <w:rFonts w:cs="B Nazanin"/>
          <w:b w:val="0"/>
          <w:bCs/>
          <w:rtl/>
          <w:lang w:bidi="fa-IR"/>
        </w:rPr>
      </w:pPr>
    </w:p>
    <w:p w:rsidR="00B05824" w:rsidRPr="00860E0A" w:rsidRDefault="00B05824" w:rsidP="00B05824">
      <w:pPr>
        <w:ind w:left="360"/>
        <w:rPr>
          <w:rFonts w:cs="B Nazanin"/>
          <w:b w:val="0"/>
          <w:bCs/>
          <w:sz w:val="4"/>
          <w:szCs w:val="4"/>
        </w:rPr>
      </w:pPr>
    </w:p>
    <w:p w:rsidR="00B05824" w:rsidRPr="00783E7B" w:rsidRDefault="00B05824" w:rsidP="00783E7B">
      <w:pPr>
        <w:ind w:left="720"/>
        <w:rPr>
          <w:rFonts w:ascii="IranNastaliq" w:hAnsi="IranNastaliq" w:cs="B Nazanin"/>
          <w:b w:val="0"/>
          <w:bCs/>
          <w:szCs w:val="32"/>
          <w:u w:val="single"/>
        </w:rPr>
      </w:pPr>
      <w:r w:rsidRPr="00783E7B">
        <w:rPr>
          <w:rFonts w:ascii="IranNastaliq" w:hAnsi="IranNastaliq" w:cs="B Nazanin"/>
          <w:b w:val="0"/>
          <w:bCs/>
          <w:szCs w:val="32"/>
          <w:u w:val="single"/>
          <w:rtl/>
        </w:rPr>
        <w:t>دوره‌هاي آموزشي كوتاه‌مدت</w:t>
      </w:r>
    </w:p>
    <w:p w:rsidR="00B05824" w:rsidRPr="00860E0A" w:rsidRDefault="00B05824" w:rsidP="0015490C">
      <w:pPr>
        <w:rPr>
          <w:sz w:val="25"/>
          <w:szCs w:val="25"/>
          <w:rtl/>
        </w:rPr>
      </w:pP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B Nazani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ميكروسرجري (به مدت شش ماه)، دانشگاه جانز </w:t>
      </w:r>
      <w:r w:rsidRPr="00860E0A">
        <w:rPr>
          <w:rFonts w:ascii="Times New Roman" w:hAnsi="Times New Roman" w:cs="B Nazanin" w:hint="eastAsia"/>
          <w:b/>
          <w:sz w:val="25"/>
          <w:szCs w:val="25"/>
          <w:rtl/>
          <w:lang w:bidi="fa-IR"/>
        </w:rPr>
        <w:t>‌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هاپكينز آمريكا، 1976 ميلادي           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ab/>
        <w:t xml:space="preserve">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B Nazani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كاربرد ليزر در جراحي اعصاب، توكيو- ژاپن، 1988 ميلادي                       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ab/>
        <w:t xml:space="preserve">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Times New Roma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کارگاه آموزشي طرح سوال وزارت بهداشت، درمان، و آموزش پزشكي،</w:t>
      </w:r>
      <w:r w:rsidRPr="00860E0A">
        <w:rPr>
          <w:rFonts w:ascii="Times New Roman" w:hAnsi="Times New Roman" w:cs="Times New Roman" w:hint="cs"/>
          <w:b/>
          <w:sz w:val="25"/>
          <w:szCs w:val="25"/>
          <w:rtl/>
          <w:lang w:bidi="fa-IR"/>
        </w:rPr>
        <w:t xml:space="preserve">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1368  </w:t>
      </w:r>
      <w:r w:rsidRPr="00860E0A">
        <w:rPr>
          <w:rFonts w:ascii="Times New Roman" w:hAnsi="Times New Roman" w:cs="Times New Roman" w:hint="cs"/>
          <w:b/>
          <w:sz w:val="25"/>
          <w:szCs w:val="25"/>
          <w:rtl/>
          <w:lang w:bidi="fa-IR"/>
        </w:rPr>
        <w:t xml:space="preserve">              </w:t>
      </w:r>
      <w:r w:rsidRPr="00860E0A">
        <w:rPr>
          <w:rFonts w:ascii="Times New Roman" w:hAnsi="Times New Roman" w:cs="Times New Roman" w:hint="cs"/>
          <w:b/>
          <w:sz w:val="25"/>
          <w:szCs w:val="25"/>
          <w:rtl/>
          <w:lang w:bidi="fa-IR"/>
        </w:rPr>
        <w:tab/>
        <w:t xml:space="preserve">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B Nazani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كارگاه متدولوژي تحقيق، دانشگاه علوم پزشكي شهيد بهشتي، 1369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ab/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Times New Roma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كارگاه برنامه</w:t>
      </w:r>
      <w:r w:rsidRPr="00860E0A">
        <w:rPr>
          <w:rFonts w:ascii="Times New Roman" w:hAnsi="Times New Roman" w:cs="B Nazanin"/>
          <w:b/>
          <w:sz w:val="25"/>
          <w:szCs w:val="25"/>
          <w:rtl/>
          <w:lang w:bidi="fa-IR"/>
        </w:rPr>
        <w:softHyphen/>
        <w:t>ريزي آموزشي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، دانشگاه علوم پزشكي شهيد بهشتي، 1369   </w:t>
      </w:r>
      <w:r w:rsidRPr="00860E0A">
        <w:rPr>
          <w:rFonts w:ascii="Times New Roman" w:hAnsi="Times New Roman" w:cs="Times New Roman" w:hint="cs"/>
          <w:b/>
          <w:sz w:val="25"/>
          <w:szCs w:val="25"/>
          <w:rtl/>
          <w:lang w:bidi="fa-IR"/>
        </w:rPr>
        <w:t xml:space="preserve">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Times New Roma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كارگاه آموزشي ارزشيابي، دانشگاه علوم پزشكي شهيد بهشتي، 1371</w:t>
      </w:r>
      <w:r w:rsidRPr="00860E0A">
        <w:rPr>
          <w:rFonts w:ascii="Times New Roman" w:hAnsi="Times New Roman" w:cs="Times New Roman" w:hint="cs"/>
          <w:b/>
          <w:sz w:val="25"/>
          <w:szCs w:val="25"/>
          <w:rtl/>
          <w:lang w:bidi="fa-IR"/>
        </w:rPr>
        <w:tab/>
        <w:t xml:space="preserve">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B Nazani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/>
          <w:bCs/>
          <w:sz w:val="20"/>
          <w:szCs w:val="20"/>
          <w:lang w:bidi="fa-IR"/>
        </w:rPr>
        <w:t>Spinal Instrumentation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، آلمان، 1995 ميلادي           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B Nazani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/>
          <w:bCs/>
          <w:sz w:val="20"/>
          <w:szCs w:val="20"/>
          <w:lang w:bidi="fa-IR"/>
        </w:rPr>
        <w:t>Medical Education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، سيدني- استراليا،</w:t>
      </w:r>
      <w:r w:rsidRPr="00860E0A">
        <w:rPr>
          <w:rFonts w:ascii="Times New Roman" w:hAnsi="Times New Roman" w:cs="B Nazanin"/>
          <w:b/>
          <w:sz w:val="25"/>
          <w:szCs w:val="25"/>
          <w:lang w:bidi="fa-IR"/>
        </w:rPr>
        <w:t xml:space="preserve">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1995 ميلادي</w:t>
      </w:r>
      <w:r w:rsidRPr="00860E0A">
        <w:rPr>
          <w:rFonts w:ascii="Times New Roman" w:hAnsi="Times New Roman" w:cs="B Nazanin"/>
          <w:b/>
          <w:sz w:val="25"/>
          <w:szCs w:val="25"/>
          <w:lang w:bidi="fa-IR"/>
        </w:rPr>
        <w:t xml:space="preserve">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                 </w:t>
      </w:r>
      <w:r w:rsidRPr="00860E0A">
        <w:rPr>
          <w:rFonts w:ascii="Times New Roman" w:hAnsi="Times New Roman" w:cs="B Nazanin"/>
          <w:b/>
          <w:sz w:val="25"/>
          <w:szCs w:val="25"/>
          <w:lang w:bidi="fa-IR"/>
        </w:rPr>
        <w:t xml:space="preserve">          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B Nazani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كارگاه 3 روزه آموزش اصول پزشكي،</w:t>
      </w:r>
      <w:r w:rsidRPr="00860E0A">
        <w:rPr>
          <w:rFonts w:ascii="Times New Roman" w:hAnsi="Times New Roman" w:cs="B Nazanin"/>
          <w:b/>
          <w:sz w:val="25"/>
          <w:szCs w:val="25"/>
          <w:lang w:bidi="fa-IR"/>
        </w:rPr>
        <w:t xml:space="preserve"> - </w:t>
      </w:r>
      <w:r w:rsidRPr="00860E0A">
        <w:rPr>
          <w:rFonts w:ascii="Times New Roman" w:hAnsi="Times New Roman" w:cs="B Nazanin"/>
          <w:bCs/>
          <w:sz w:val="20"/>
          <w:szCs w:val="20"/>
          <w:lang w:bidi="fa-IR"/>
        </w:rPr>
        <w:t>WHO</w:t>
      </w:r>
      <w:r w:rsidRPr="00860E0A">
        <w:rPr>
          <w:rFonts w:ascii="Times New Roman" w:hAnsi="Times New Roman" w:cs="B Nazanin"/>
          <w:b/>
          <w:sz w:val="20"/>
          <w:szCs w:val="20"/>
          <w:lang w:bidi="fa-IR"/>
        </w:rPr>
        <w:t xml:space="preserve">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هلند، 1373/1997</w:t>
      </w:r>
      <w:r w:rsidRPr="00860E0A">
        <w:rPr>
          <w:rFonts w:ascii="Times New Roman" w:hAnsi="Times New Roman" w:cs="B Nazanin" w:hint="eastAsia"/>
          <w:b/>
          <w:sz w:val="25"/>
          <w:szCs w:val="25"/>
          <w:rtl/>
          <w:lang w:bidi="fa-IR"/>
        </w:rPr>
        <w:t>‌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میلادی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ab/>
        <w:t xml:space="preserve">          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rPr>
          <w:rFonts w:ascii="Times New Roman" w:hAnsi="Times New Roman" w:cs="B Nazanin"/>
          <w:b/>
          <w:sz w:val="25"/>
          <w:szCs w:val="25"/>
          <w:rtl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كارگاه آموزش پزشكي جامعه‌نگر، وزارت بهداشت، درمان، و آموزش پزشكي،</w:t>
      </w:r>
      <w:r w:rsidRPr="00860E0A">
        <w:rPr>
          <w:rFonts w:ascii="Times New Roman" w:hAnsi="Times New Roman" w:cs="Times New Roman" w:hint="cs"/>
          <w:b/>
          <w:sz w:val="25"/>
          <w:szCs w:val="25"/>
          <w:rtl/>
          <w:lang w:bidi="fa-IR"/>
        </w:rPr>
        <w:t xml:space="preserve">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1373  </w:t>
      </w:r>
      <w:r w:rsidRPr="00860E0A">
        <w:rPr>
          <w:rFonts w:ascii="Times New Roman" w:hAnsi="Times New Roman" w:cs="Times New Roman" w:hint="cs"/>
          <w:b/>
          <w:sz w:val="25"/>
          <w:szCs w:val="25"/>
          <w:rtl/>
          <w:lang w:bidi="fa-IR"/>
        </w:rPr>
        <w:t xml:space="preserve">                    </w:t>
      </w:r>
    </w:p>
    <w:p w:rsidR="00B05824" w:rsidRPr="00860E0A" w:rsidRDefault="00B05824" w:rsidP="00B05824">
      <w:pPr>
        <w:pStyle w:val="ListParagraph"/>
        <w:numPr>
          <w:ilvl w:val="0"/>
          <w:numId w:val="2"/>
        </w:numPr>
        <w:tabs>
          <w:tab w:val="clear" w:pos="720"/>
          <w:tab w:val="num" w:pos="643"/>
          <w:tab w:val="left" w:pos="5400"/>
          <w:tab w:val="left" w:pos="8460"/>
        </w:tabs>
        <w:bidi/>
        <w:spacing w:after="0" w:line="360" w:lineRule="auto"/>
        <w:ind w:left="643"/>
        <w:jc w:val="both"/>
        <w:rPr>
          <w:rFonts w:ascii="Times New Roman" w:hAnsi="Times New Roman" w:cs="B Nazanin"/>
          <w:b/>
          <w:sz w:val="25"/>
          <w:szCs w:val="25"/>
          <w:lang w:bidi="fa-IR"/>
        </w:rPr>
      </w:pP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كارگاه 9 روزه آموزش پزشكي،</w:t>
      </w:r>
      <w:r w:rsidRPr="00860E0A">
        <w:rPr>
          <w:rFonts w:ascii="Times New Roman" w:hAnsi="Times New Roman" w:cs="B Nazanin"/>
          <w:bCs/>
          <w:sz w:val="20"/>
          <w:szCs w:val="20"/>
          <w:lang w:bidi="fa-IR"/>
        </w:rPr>
        <w:t xml:space="preserve">WHO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 </w:t>
      </w:r>
      <w:r w:rsidRPr="00860E0A">
        <w:rPr>
          <w:rFonts w:ascii="Times New Roman" w:hAnsi="Times New Roman" w:cs="B Nazanin"/>
          <w:b/>
          <w:sz w:val="25"/>
          <w:szCs w:val="25"/>
          <w:lang w:bidi="fa-IR"/>
        </w:rPr>
        <w:t>-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 مكزيك، 2000</w:t>
      </w:r>
      <w:r w:rsidRPr="00860E0A">
        <w:rPr>
          <w:rFonts w:ascii="Times New Roman" w:hAnsi="Times New Roman" w:cs="B Nazanin"/>
          <w:b/>
          <w:sz w:val="25"/>
          <w:szCs w:val="25"/>
          <w:lang w:bidi="fa-IR"/>
        </w:rPr>
        <w:t xml:space="preserve">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ميلادي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ab/>
        <w:t xml:space="preserve">           </w:t>
      </w:r>
    </w:p>
    <w:p w:rsidR="00064A81" w:rsidRPr="00064A81" w:rsidRDefault="00B05824" w:rsidP="00064A81">
      <w:pPr>
        <w:pStyle w:val="ListParagraph"/>
        <w:numPr>
          <w:ilvl w:val="0"/>
          <w:numId w:val="2"/>
        </w:numPr>
        <w:tabs>
          <w:tab w:val="clear" w:pos="720"/>
          <w:tab w:val="right" w:pos="539"/>
          <w:tab w:val="left" w:pos="8460"/>
        </w:tabs>
        <w:bidi/>
        <w:spacing w:after="0" w:line="360" w:lineRule="auto"/>
        <w:ind w:left="397" w:hanging="142"/>
        <w:jc w:val="both"/>
        <w:rPr>
          <w:rFonts w:ascii="Times New Roman" w:hAnsi="Times New Roman" w:cs="Times New Roman"/>
          <w:b/>
          <w:sz w:val="25"/>
          <w:szCs w:val="25"/>
          <w:lang w:bidi="fa-IR"/>
        </w:rPr>
      </w:pPr>
      <w:r w:rsidRPr="00860E0A">
        <w:rPr>
          <w:rFonts w:ascii="Times New Roman" w:hAnsi="Times New Roman" w:cs="B Nazanin" w:hint="cs"/>
          <w:bCs/>
          <w:sz w:val="25"/>
          <w:szCs w:val="25"/>
          <w:rtl/>
          <w:lang w:bidi="fa-IR"/>
        </w:rPr>
        <w:t xml:space="preserve">     </w:t>
      </w:r>
      <w:r w:rsidRPr="00860E0A">
        <w:rPr>
          <w:rFonts w:asciiTheme="majorBidi" w:hAnsiTheme="majorBidi" w:cstheme="majorBidi"/>
          <w:bCs/>
          <w:sz w:val="20"/>
          <w:szCs w:val="20"/>
          <w:lang w:bidi="fa-IR"/>
        </w:rPr>
        <w:t>Neurological Rehabilitation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،</w:t>
      </w:r>
      <w:r w:rsidRPr="00860E0A">
        <w:rPr>
          <w:rFonts w:ascii="Times New Roman" w:hAnsi="Times New Roman" w:cs="B Nazanin"/>
          <w:b/>
          <w:sz w:val="25"/>
          <w:szCs w:val="25"/>
          <w:lang w:bidi="fa-IR"/>
        </w:rPr>
        <w:t xml:space="preserve">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>ونیز- ايتاليا، 2002</w:t>
      </w:r>
      <w:r w:rsidRPr="00860E0A">
        <w:rPr>
          <w:rFonts w:ascii="Times New Roman" w:hAnsi="Times New Roman" w:cs="B Nazanin"/>
          <w:b/>
          <w:sz w:val="25"/>
          <w:szCs w:val="25"/>
          <w:lang w:bidi="fa-IR"/>
        </w:rPr>
        <w:t xml:space="preserve"> </w:t>
      </w:r>
      <w:r w:rsidRPr="00860E0A">
        <w:rPr>
          <w:rFonts w:ascii="Times New Roman" w:hAnsi="Times New Roman" w:cs="B Nazanin" w:hint="cs"/>
          <w:b/>
          <w:sz w:val="25"/>
          <w:szCs w:val="25"/>
          <w:rtl/>
          <w:lang w:bidi="fa-IR"/>
        </w:rPr>
        <w:t xml:space="preserve">ميلادي      </w:t>
      </w:r>
    </w:p>
    <w:p w:rsidR="009D499B" w:rsidRDefault="00B05824" w:rsidP="00867069">
      <w:pPr>
        <w:pStyle w:val="ListParagraph"/>
        <w:numPr>
          <w:ilvl w:val="0"/>
          <w:numId w:val="2"/>
        </w:numPr>
        <w:tabs>
          <w:tab w:val="clear" w:pos="720"/>
          <w:tab w:val="right" w:pos="539"/>
          <w:tab w:val="left" w:pos="8460"/>
        </w:tabs>
        <w:bidi/>
        <w:spacing w:after="0" w:line="360" w:lineRule="auto"/>
        <w:ind w:left="397" w:hanging="142"/>
        <w:jc w:val="both"/>
        <w:rPr>
          <w:rFonts w:ascii="Times New Roman" w:hAnsi="Times New Roman" w:cs="Times New Roman"/>
          <w:b/>
          <w:sz w:val="25"/>
          <w:szCs w:val="25"/>
          <w:rtl/>
          <w:lang w:bidi="fa-IR"/>
        </w:rPr>
      </w:pPr>
      <w:r w:rsidRPr="00064A81">
        <w:rPr>
          <w:rFonts w:ascii="Times New Roman" w:hAnsi="Times New Roman" w:cs="B Nazanin" w:hint="cs"/>
          <w:sz w:val="25"/>
          <w:szCs w:val="25"/>
          <w:rtl/>
          <w:lang w:bidi="fa-IR"/>
        </w:rPr>
        <w:t xml:space="preserve"> </w:t>
      </w:r>
      <w:r w:rsidRPr="00064A81">
        <w:rPr>
          <w:rFonts w:ascii="Times New Roman" w:hAnsi="Times New Roman" w:cs="B Nazanin"/>
          <w:bCs/>
          <w:sz w:val="20"/>
          <w:szCs w:val="20"/>
          <w:lang w:bidi="fa-IR"/>
        </w:rPr>
        <w:t>Thoracolumbar fusion techniques</w:t>
      </w:r>
      <w:r w:rsidRPr="00064A81">
        <w:rPr>
          <w:rFonts w:ascii="Times New Roman" w:hAnsi="Times New Roman" w:cs="B Nazanin" w:hint="cs"/>
          <w:sz w:val="25"/>
          <w:szCs w:val="25"/>
          <w:rtl/>
          <w:lang w:bidi="fa-IR"/>
        </w:rPr>
        <w:t xml:space="preserve">، وین- </w:t>
      </w:r>
      <w:r w:rsidRPr="00064A81">
        <w:rPr>
          <w:rFonts w:ascii="Times New Roman" w:hAnsi="Times New Roman" w:cs="B Nazanin" w:hint="eastAsia"/>
          <w:sz w:val="25"/>
          <w:szCs w:val="25"/>
          <w:rtl/>
          <w:lang w:bidi="fa-IR"/>
        </w:rPr>
        <w:t>‌</w:t>
      </w:r>
      <w:r w:rsidR="00867069">
        <w:rPr>
          <w:rFonts w:ascii="Times New Roman" w:hAnsi="Times New Roman" w:cs="B Nazanin" w:hint="cs"/>
          <w:sz w:val="25"/>
          <w:szCs w:val="25"/>
          <w:rtl/>
          <w:lang w:bidi="fa-IR"/>
        </w:rPr>
        <w:t>اتریش،2003 ميلادي</w:t>
      </w:r>
    </w:p>
    <w:p w:rsidR="00867069" w:rsidRDefault="00867069" w:rsidP="009D499B">
      <w:pPr>
        <w:tabs>
          <w:tab w:val="left" w:pos="2013"/>
        </w:tabs>
        <w:rPr>
          <w:lang w:bidi="fa-IR"/>
        </w:rPr>
      </w:pPr>
    </w:p>
    <w:sectPr w:rsidR="00867069" w:rsidSect="0022098F">
      <w:headerReference w:type="default" r:id="rId13"/>
      <w:pgSz w:w="11907" w:h="16839" w:code="9"/>
      <w:pgMar w:top="1440" w:right="1440" w:bottom="1440" w:left="144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F6" w:rsidRDefault="00AD58F6">
      <w:r>
        <w:separator/>
      </w:r>
    </w:p>
  </w:endnote>
  <w:endnote w:type="continuationSeparator" w:id="0">
    <w:p w:rsidR="00AD58F6" w:rsidRDefault="00AD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c-default-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C4" w:rsidRDefault="00475AC4" w:rsidP="007676B7">
    <w:pPr>
      <w:pStyle w:val="Footer"/>
      <w:jc w:val="center"/>
    </w:pPr>
  </w:p>
  <w:p w:rsidR="00433A94" w:rsidRDefault="00433A94" w:rsidP="00254A18">
    <w:pPr>
      <w:pStyle w:val="Footer"/>
      <w:bidi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F6" w:rsidRDefault="00AD58F6">
      <w:r>
        <w:separator/>
      </w:r>
    </w:p>
  </w:footnote>
  <w:footnote w:type="continuationSeparator" w:id="0">
    <w:p w:rsidR="00AD58F6" w:rsidRDefault="00AD5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A44" w:rsidRDefault="00FF3A44" w:rsidP="007676B7">
    <w:pPr>
      <w:pStyle w:val="Header"/>
      <w:bidi/>
      <w:rPr>
        <w:rtl/>
        <w:lang w:bidi="fa-IR"/>
      </w:rPr>
    </w:pPr>
    <w:r>
      <w:rPr>
        <w:rFonts w:hint="cs"/>
        <w:rtl/>
        <w:lang w:bidi="fa-IR"/>
      </w:rPr>
      <w:t>زندگینامه علمی دکتر سید محمود طباطبایی</w:t>
    </w:r>
    <w:r>
      <w:rPr>
        <w:rtl/>
        <w:lang w:bidi="fa-IR"/>
      </w:rPr>
      <w:softHyphen/>
    </w:r>
    <w:r>
      <w:rPr>
        <w:rFonts w:hint="cs"/>
        <w:rtl/>
        <w:lang w:bidi="fa-IR"/>
      </w:rPr>
      <w:t>فر</w:t>
    </w:r>
    <w:r w:rsidR="007676B7">
      <w:rPr>
        <w:rFonts w:hint="cs"/>
        <w:rtl/>
        <w:lang w:bidi="fa-IR"/>
      </w:rPr>
      <w:t xml:space="preserve">                                    </w:t>
    </w:r>
    <w:r w:rsidR="00B63697">
      <w:rPr>
        <w:rFonts w:hint="cs"/>
        <w:rtl/>
        <w:lang w:bidi="fa-IR"/>
      </w:rPr>
      <w:t xml:space="preserve">                                 </w:t>
    </w:r>
    <w:r w:rsidR="007676B7">
      <w:rPr>
        <w:rFonts w:hint="cs"/>
        <w:rtl/>
        <w:lang w:bidi="fa-IR"/>
      </w:rPr>
      <w:t xml:space="preserve">                               </w:t>
    </w:r>
    <w:r w:rsidR="00F14812">
      <w:rPr>
        <w:lang w:bidi="fa-IR"/>
      </w:rPr>
      <w:fldChar w:fldCharType="begin"/>
    </w:r>
    <w:r w:rsidR="007676B7">
      <w:rPr>
        <w:lang w:bidi="fa-IR"/>
      </w:rPr>
      <w:instrText xml:space="preserve"> PAGE   \* MERGEFORMAT </w:instrText>
    </w:r>
    <w:r w:rsidR="00F14812">
      <w:rPr>
        <w:lang w:bidi="fa-IR"/>
      </w:rPr>
      <w:fldChar w:fldCharType="separate"/>
    </w:r>
    <w:r w:rsidR="002C23DD">
      <w:rPr>
        <w:noProof/>
        <w:rtl/>
        <w:lang w:bidi="fa-IR"/>
      </w:rPr>
      <w:t>3</w:t>
    </w:r>
    <w:r w:rsidR="00F14812">
      <w:rPr>
        <w:noProof/>
        <w:lang w:bidi="fa-IR"/>
      </w:rPr>
      <w:fldChar w:fldCharType="end"/>
    </w:r>
  </w:p>
  <w:p w:rsidR="00FF3A44" w:rsidRDefault="00FF3A44" w:rsidP="00FF3A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94" w:rsidRPr="00AA3E40" w:rsidRDefault="00433A94" w:rsidP="00254A18">
    <w:pPr>
      <w:pStyle w:val="Header"/>
    </w:pPr>
    <w:r w:rsidRPr="00AA3E40">
      <w:rPr>
        <w:rFonts w:hint="cs"/>
        <w:rtl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37" w:rsidRDefault="00B57437" w:rsidP="00B57437">
    <w:pPr>
      <w:pStyle w:val="Header"/>
      <w:bidi/>
      <w:rPr>
        <w:rtl/>
        <w:lang w:bidi="fa-IR"/>
      </w:rPr>
    </w:pPr>
    <w:r>
      <w:rPr>
        <w:rFonts w:hint="cs"/>
        <w:rtl/>
        <w:lang w:bidi="fa-IR"/>
      </w:rPr>
      <w:t>زندگینامه علمی دکتر سید محمود طباطبایی</w:t>
    </w:r>
    <w:r>
      <w:rPr>
        <w:rtl/>
        <w:lang w:bidi="fa-IR"/>
      </w:rPr>
      <w:softHyphen/>
    </w:r>
    <w:r>
      <w:rPr>
        <w:rFonts w:hint="cs"/>
        <w:rtl/>
        <w:lang w:bidi="fa-IR"/>
      </w:rPr>
      <w:t xml:space="preserve">فر             </w:t>
    </w:r>
    <w:r w:rsidR="0022098F">
      <w:rPr>
        <w:rFonts w:hint="cs"/>
        <w:rtl/>
        <w:lang w:bidi="fa-IR"/>
      </w:rPr>
      <w:t xml:space="preserve">                           </w:t>
    </w:r>
    <w:r>
      <w:rPr>
        <w:rFonts w:hint="cs"/>
        <w:rtl/>
        <w:lang w:bidi="fa-IR"/>
      </w:rPr>
      <w:t xml:space="preserve">                                                    </w:t>
    </w:r>
    <w:r w:rsidR="00F14812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F14812">
      <w:rPr>
        <w:lang w:bidi="fa-IR"/>
      </w:rPr>
      <w:fldChar w:fldCharType="separate"/>
    </w:r>
    <w:r w:rsidR="002C23DD">
      <w:rPr>
        <w:noProof/>
        <w:rtl/>
        <w:lang w:bidi="fa-IR"/>
      </w:rPr>
      <w:t>16</w:t>
    </w:r>
    <w:r w:rsidR="00F14812">
      <w:rPr>
        <w:noProof/>
        <w:lang w:bidi="fa-IR"/>
      </w:rPr>
      <w:fldChar w:fldCharType="end"/>
    </w:r>
  </w:p>
  <w:p w:rsidR="00B57437" w:rsidRDefault="00B57437" w:rsidP="00B57437">
    <w:pPr>
      <w:pStyle w:val="Header"/>
    </w:pPr>
  </w:p>
  <w:p w:rsidR="00867069" w:rsidRPr="00AA3E40" w:rsidRDefault="00867069" w:rsidP="00254A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C11"/>
    <w:multiLevelType w:val="hybridMultilevel"/>
    <w:tmpl w:val="C32852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724E3"/>
    <w:multiLevelType w:val="hybridMultilevel"/>
    <w:tmpl w:val="7E982C36"/>
    <w:lvl w:ilvl="0" w:tplc="04090011">
      <w:start w:val="1"/>
      <w:numFmt w:val="decimal"/>
      <w:lvlText w:val="%1)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abstractNum w:abstractNumId="2">
    <w:nsid w:val="0AC14708"/>
    <w:multiLevelType w:val="hybridMultilevel"/>
    <w:tmpl w:val="60A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23470"/>
    <w:multiLevelType w:val="hybridMultilevel"/>
    <w:tmpl w:val="5BE6DAB2"/>
    <w:lvl w:ilvl="0" w:tplc="3C60ACD0">
      <w:start w:val="1"/>
      <w:numFmt w:val="bullet"/>
      <w:pStyle w:val="Heading3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E40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B Yagut" w:hint="cs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D22716">
      <w:numFmt w:val="bullet"/>
      <w:lvlText w:val="-"/>
      <w:lvlJc w:val="left"/>
      <w:pPr>
        <w:ind w:left="3600" w:hanging="360"/>
      </w:pPr>
      <w:rPr>
        <w:rFonts w:ascii="Arial" w:eastAsia="Times New Roman" w:hAnsi="Arial" w:cs="B Yagu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74913"/>
    <w:multiLevelType w:val="hybridMultilevel"/>
    <w:tmpl w:val="076E827C"/>
    <w:lvl w:ilvl="0" w:tplc="3C60A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E4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22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E49B5"/>
    <w:multiLevelType w:val="hybridMultilevel"/>
    <w:tmpl w:val="E1FC3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A10CC"/>
    <w:multiLevelType w:val="hybridMultilevel"/>
    <w:tmpl w:val="26E81CF0"/>
    <w:lvl w:ilvl="0" w:tplc="8CEEE7E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A85292"/>
    <w:multiLevelType w:val="hybridMultilevel"/>
    <w:tmpl w:val="0AF4A100"/>
    <w:lvl w:ilvl="0" w:tplc="F8A6C0A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2105A"/>
    <w:multiLevelType w:val="hybridMultilevel"/>
    <w:tmpl w:val="DEEA34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723EFE"/>
    <w:multiLevelType w:val="hybridMultilevel"/>
    <w:tmpl w:val="9030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7D8B"/>
    <w:multiLevelType w:val="hybridMultilevel"/>
    <w:tmpl w:val="329E3A60"/>
    <w:lvl w:ilvl="0" w:tplc="10090011">
      <w:start w:val="1"/>
      <w:numFmt w:val="decimal"/>
      <w:lvlText w:val="%1)"/>
      <w:lvlJc w:val="left"/>
      <w:pPr>
        <w:ind w:left="945" w:hanging="360"/>
      </w:pPr>
    </w:lvl>
    <w:lvl w:ilvl="1" w:tplc="10090011">
      <w:start w:val="1"/>
      <w:numFmt w:val="decimal"/>
      <w:lvlText w:val="%2)"/>
      <w:lvlJc w:val="left"/>
      <w:pPr>
        <w:ind w:left="1665" w:hanging="360"/>
      </w:pPr>
    </w:lvl>
    <w:lvl w:ilvl="2" w:tplc="1009001B" w:tentative="1">
      <w:start w:val="1"/>
      <w:numFmt w:val="lowerRoman"/>
      <w:lvlText w:val="%3."/>
      <w:lvlJc w:val="right"/>
      <w:pPr>
        <w:ind w:left="2385" w:hanging="180"/>
      </w:pPr>
    </w:lvl>
    <w:lvl w:ilvl="3" w:tplc="1009000F" w:tentative="1">
      <w:start w:val="1"/>
      <w:numFmt w:val="decimal"/>
      <w:lvlText w:val="%4."/>
      <w:lvlJc w:val="left"/>
      <w:pPr>
        <w:ind w:left="3105" w:hanging="360"/>
      </w:pPr>
    </w:lvl>
    <w:lvl w:ilvl="4" w:tplc="10090019" w:tentative="1">
      <w:start w:val="1"/>
      <w:numFmt w:val="lowerLetter"/>
      <w:lvlText w:val="%5."/>
      <w:lvlJc w:val="left"/>
      <w:pPr>
        <w:ind w:left="3825" w:hanging="360"/>
      </w:pPr>
    </w:lvl>
    <w:lvl w:ilvl="5" w:tplc="1009001B" w:tentative="1">
      <w:start w:val="1"/>
      <w:numFmt w:val="lowerRoman"/>
      <w:lvlText w:val="%6."/>
      <w:lvlJc w:val="right"/>
      <w:pPr>
        <w:ind w:left="4545" w:hanging="180"/>
      </w:pPr>
    </w:lvl>
    <w:lvl w:ilvl="6" w:tplc="1009000F" w:tentative="1">
      <w:start w:val="1"/>
      <w:numFmt w:val="decimal"/>
      <w:lvlText w:val="%7."/>
      <w:lvlJc w:val="left"/>
      <w:pPr>
        <w:ind w:left="5265" w:hanging="360"/>
      </w:pPr>
    </w:lvl>
    <w:lvl w:ilvl="7" w:tplc="10090019" w:tentative="1">
      <w:start w:val="1"/>
      <w:numFmt w:val="lowerLetter"/>
      <w:lvlText w:val="%8."/>
      <w:lvlJc w:val="left"/>
      <w:pPr>
        <w:ind w:left="5985" w:hanging="360"/>
      </w:pPr>
    </w:lvl>
    <w:lvl w:ilvl="8" w:tplc="10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29C22D19"/>
    <w:multiLevelType w:val="hybridMultilevel"/>
    <w:tmpl w:val="AC7696F4"/>
    <w:lvl w:ilvl="0" w:tplc="11D8F4C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217A3"/>
    <w:multiLevelType w:val="hybridMultilevel"/>
    <w:tmpl w:val="B8A4FCE6"/>
    <w:lvl w:ilvl="0" w:tplc="CF86D80A">
      <w:start w:val="1"/>
      <w:numFmt w:val="decimal"/>
      <w:pStyle w:val="a"/>
      <w:lvlText w:val="2-%1- "/>
      <w:lvlJc w:val="left"/>
      <w:pPr>
        <w:ind w:left="37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F7E8E"/>
    <w:multiLevelType w:val="hybridMultilevel"/>
    <w:tmpl w:val="BC882C78"/>
    <w:lvl w:ilvl="0" w:tplc="FDDC7CD8">
      <w:start w:val="1"/>
      <w:numFmt w:val="decimal"/>
      <w:lvlText w:val="%1-"/>
      <w:lvlJc w:val="left"/>
      <w:pPr>
        <w:ind w:left="720" w:hanging="360"/>
      </w:pPr>
    </w:lvl>
    <w:lvl w:ilvl="1" w:tplc="C9B0F47A">
      <w:start w:val="1"/>
      <w:numFmt w:val="lowerLetter"/>
      <w:lvlText w:val="%2."/>
      <w:lvlJc w:val="left"/>
      <w:pPr>
        <w:ind w:left="1440" w:hanging="360"/>
      </w:pPr>
    </w:lvl>
    <w:lvl w:ilvl="2" w:tplc="7D86D9AE">
      <w:start w:val="1"/>
      <w:numFmt w:val="lowerRoman"/>
      <w:lvlText w:val="%3."/>
      <w:lvlJc w:val="right"/>
      <w:pPr>
        <w:ind w:left="2160" w:hanging="180"/>
      </w:pPr>
    </w:lvl>
    <w:lvl w:ilvl="3" w:tplc="78C6A246">
      <w:start w:val="1"/>
      <w:numFmt w:val="decimal"/>
      <w:lvlText w:val="%4."/>
      <w:lvlJc w:val="left"/>
      <w:pPr>
        <w:ind w:left="2880" w:hanging="360"/>
      </w:pPr>
    </w:lvl>
    <w:lvl w:ilvl="4" w:tplc="C994C1DC">
      <w:start w:val="1"/>
      <w:numFmt w:val="lowerLetter"/>
      <w:lvlText w:val="%5."/>
      <w:lvlJc w:val="left"/>
      <w:pPr>
        <w:ind w:left="3600" w:hanging="360"/>
      </w:pPr>
    </w:lvl>
    <w:lvl w:ilvl="5" w:tplc="D0304870">
      <w:start w:val="1"/>
      <w:numFmt w:val="lowerRoman"/>
      <w:lvlText w:val="%6."/>
      <w:lvlJc w:val="right"/>
      <w:pPr>
        <w:ind w:left="4320" w:hanging="180"/>
      </w:pPr>
    </w:lvl>
    <w:lvl w:ilvl="6" w:tplc="797878E2">
      <w:start w:val="1"/>
      <w:numFmt w:val="decimal"/>
      <w:lvlText w:val="%7."/>
      <w:lvlJc w:val="left"/>
      <w:pPr>
        <w:ind w:left="5040" w:hanging="360"/>
      </w:pPr>
    </w:lvl>
    <w:lvl w:ilvl="7" w:tplc="06C404E2">
      <w:start w:val="1"/>
      <w:numFmt w:val="lowerLetter"/>
      <w:lvlText w:val="%8."/>
      <w:lvlJc w:val="left"/>
      <w:pPr>
        <w:ind w:left="5760" w:hanging="360"/>
      </w:pPr>
    </w:lvl>
    <w:lvl w:ilvl="8" w:tplc="C3A6288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71281"/>
    <w:multiLevelType w:val="hybridMultilevel"/>
    <w:tmpl w:val="420AF9DE"/>
    <w:lvl w:ilvl="0" w:tplc="B1FC89C8">
      <w:start w:val="1"/>
      <w:numFmt w:val="bullet"/>
      <w:pStyle w:val="titr4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>
    <w:nsid w:val="400E2BB6"/>
    <w:multiLevelType w:val="hybridMultilevel"/>
    <w:tmpl w:val="9AA4F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4484D"/>
    <w:multiLevelType w:val="hybridMultilevel"/>
    <w:tmpl w:val="E4E0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33037"/>
    <w:multiLevelType w:val="hybridMultilevel"/>
    <w:tmpl w:val="07382E5A"/>
    <w:lvl w:ilvl="0" w:tplc="ACAE2AAC">
      <w:start w:val="1"/>
      <w:numFmt w:val="bullet"/>
      <w:pStyle w:val="Headi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E2A5B72">
      <w:start w:val="28"/>
      <w:numFmt w:val="decimal"/>
      <w:lvlText w:val="%3)"/>
      <w:lvlJc w:val="left"/>
      <w:pPr>
        <w:tabs>
          <w:tab w:val="num" w:pos="2265"/>
        </w:tabs>
        <w:ind w:left="2265" w:hanging="465"/>
      </w:pPr>
      <w:rPr>
        <w:rFonts w:hint="default"/>
        <w:sz w:val="3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1B2320"/>
    <w:multiLevelType w:val="hybridMultilevel"/>
    <w:tmpl w:val="FAD09B00"/>
    <w:lvl w:ilvl="0" w:tplc="ACAE2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A5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62595"/>
    <w:multiLevelType w:val="hybridMultilevel"/>
    <w:tmpl w:val="EB2C956E"/>
    <w:lvl w:ilvl="0" w:tplc="10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73712"/>
    <w:multiLevelType w:val="hybridMultilevel"/>
    <w:tmpl w:val="EC9A5FCA"/>
    <w:lvl w:ilvl="0" w:tplc="16703DE4">
      <w:start w:val="1"/>
      <w:numFmt w:val="decimal"/>
      <w:pStyle w:val="StyleBefore1"/>
      <w:lvlText w:val="%1."/>
      <w:lvlJc w:val="left"/>
      <w:pPr>
        <w:tabs>
          <w:tab w:val="num" w:pos="2160"/>
        </w:tabs>
        <w:ind w:left="2160" w:hanging="360"/>
      </w:pPr>
      <w:rPr>
        <w:rFonts w:cs="B Yagut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A339D3"/>
    <w:multiLevelType w:val="hybridMultilevel"/>
    <w:tmpl w:val="4A4CB72C"/>
    <w:lvl w:ilvl="0" w:tplc="0409000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43224C8"/>
    <w:multiLevelType w:val="hybridMultilevel"/>
    <w:tmpl w:val="8D1C064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3E0AC8"/>
    <w:multiLevelType w:val="hybridMultilevel"/>
    <w:tmpl w:val="825A5964"/>
    <w:lvl w:ilvl="0" w:tplc="04090001">
      <w:start w:val="1"/>
      <w:numFmt w:val="decimal"/>
      <w:lvlText w:val="%1."/>
      <w:lvlJc w:val="left"/>
      <w:pPr>
        <w:ind w:left="778" w:hanging="360"/>
      </w:pPr>
    </w:lvl>
    <w:lvl w:ilvl="1" w:tplc="04090003">
      <w:start w:val="1"/>
      <w:numFmt w:val="lowerLetter"/>
      <w:lvlText w:val="%2."/>
      <w:lvlJc w:val="left"/>
      <w:pPr>
        <w:ind w:left="1498" w:hanging="360"/>
      </w:pPr>
    </w:lvl>
    <w:lvl w:ilvl="2" w:tplc="04090005">
      <w:start w:val="1"/>
      <w:numFmt w:val="lowerRoman"/>
      <w:lvlText w:val="%3."/>
      <w:lvlJc w:val="right"/>
      <w:pPr>
        <w:ind w:left="2218" w:hanging="180"/>
      </w:pPr>
    </w:lvl>
    <w:lvl w:ilvl="3" w:tplc="04090001">
      <w:start w:val="1"/>
      <w:numFmt w:val="decimal"/>
      <w:lvlText w:val="%4."/>
      <w:lvlJc w:val="left"/>
      <w:pPr>
        <w:ind w:left="2938" w:hanging="360"/>
      </w:pPr>
    </w:lvl>
    <w:lvl w:ilvl="4" w:tplc="04090003">
      <w:start w:val="1"/>
      <w:numFmt w:val="lowerLetter"/>
      <w:lvlText w:val="%5."/>
      <w:lvlJc w:val="left"/>
      <w:pPr>
        <w:ind w:left="3658" w:hanging="360"/>
      </w:pPr>
    </w:lvl>
    <w:lvl w:ilvl="5" w:tplc="04090005">
      <w:start w:val="1"/>
      <w:numFmt w:val="lowerRoman"/>
      <w:lvlText w:val="%6."/>
      <w:lvlJc w:val="right"/>
      <w:pPr>
        <w:ind w:left="4378" w:hanging="180"/>
      </w:pPr>
    </w:lvl>
    <w:lvl w:ilvl="6" w:tplc="04090001">
      <w:start w:val="1"/>
      <w:numFmt w:val="decimal"/>
      <w:lvlText w:val="%7."/>
      <w:lvlJc w:val="left"/>
      <w:pPr>
        <w:ind w:left="5098" w:hanging="360"/>
      </w:pPr>
    </w:lvl>
    <w:lvl w:ilvl="7" w:tplc="04090003">
      <w:start w:val="1"/>
      <w:numFmt w:val="lowerLetter"/>
      <w:lvlText w:val="%8."/>
      <w:lvlJc w:val="left"/>
      <w:pPr>
        <w:ind w:left="5818" w:hanging="360"/>
      </w:pPr>
    </w:lvl>
    <w:lvl w:ilvl="8" w:tplc="04090005">
      <w:start w:val="1"/>
      <w:numFmt w:val="lowerRoman"/>
      <w:lvlText w:val="%9."/>
      <w:lvlJc w:val="right"/>
      <w:pPr>
        <w:ind w:left="6538" w:hanging="180"/>
      </w:pPr>
    </w:lvl>
  </w:abstractNum>
  <w:abstractNum w:abstractNumId="24">
    <w:nsid w:val="694F4BB0"/>
    <w:multiLevelType w:val="hybridMultilevel"/>
    <w:tmpl w:val="EA1CB8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D0869"/>
    <w:multiLevelType w:val="hybridMultilevel"/>
    <w:tmpl w:val="252EDF90"/>
    <w:lvl w:ilvl="0" w:tplc="CC2AF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9406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F8A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28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4E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AC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C6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EA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C1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6A1157"/>
    <w:multiLevelType w:val="hybridMultilevel"/>
    <w:tmpl w:val="DC728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3F23E1"/>
    <w:multiLevelType w:val="multilevel"/>
    <w:tmpl w:val="84762E70"/>
    <w:lvl w:ilvl="0">
      <w:start w:val="1"/>
      <w:numFmt w:val="decimal"/>
      <w:pStyle w:val="fasl"/>
      <w:suff w:val="space"/>
      <w:lvlText w:val="فصل %1: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itr1"/>
      <w:suff w:val="nothing"/>
      <w:lvlText w:val="%1-%2- "/>
      <w:lvlJc w:val="left"/>
      <w:pPr>
        <w:ind w:left="0" w:firstLine="0"/>
      </w:pPr>
      <w:rPr>
        <w:rFonts w:ascii="B Nazanin" w:hAnsi="B Nazanin" w:cs="B Nazanin" w:hint="cs"/>
        <w:sz w:val="34"/>
      </w:rPr>
    </w:lvl>
    <w:lvl w:ilvl="2">
      <w:start w:val="1"/>
      <w:numFmt w:val="decimal"/>
      <w:pStyle w:val="titr2"/>
      <w:suff w:val="nothing"/>
      <w:lvlText w:val="%1- %2- %3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3"/>
      <w:suff w:val="nothing"/>
      <w:lvlText w:val="%1- %2- %3- %4-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BD85173"/>
    <w:multiLevelType w:val="hybridMultilevel"/>
    <w:tmpl w:val="6B22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221B6"/>
    <w:multiLevelType w:val="hybridMultilevel"/>
    <w:tmpl w:val="D4485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9"/>
  </w:num>
  <w:num w:numId="5">
    <w:abstractNumId w:val="26"/>
  </w:num>
  <w:num w:numId="6">
    <w:abstractNumId w:val="4"/>
  </w:num>
  <w:num w:numId="7">
    <w:abstractNumId w:val="27"/>
  </w:num>
  <w:num w:numId="8">
    <w:abstractNumId w:val="12"/>
  </w:num>
  <w:num w:numId="9">
    <w:abstractNumId w:val="20"/>
  </w:num>
  <w:num w:numId="10">
    <w:abstractNumId w:val="1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1"/>
  </w:num>
  <w:num w:numId="18">
    <w:abstractNumId w:val="25"/>
  </w:num>
  <w:num w:numId="19">
    <w:abstractNumId w:val="2"/>
  </w:num>
  <w:num w:numId="20">
    <w:abstractNumId w:val="29"/>
  </w:num>
  <w:num w:numId="21">
    <w:abstractNumId w:val="22"/>
  </w:num>
  <w:num w:numId="22">
    <w:abstractNumId w:val="0"/>
  </w:num>
  <w:num w:numId="23">
    <w:abstractNumId w:val="8"/>
  </w:num>
  <w:num w:numId="24">
    <w:abstractNumId w:val="9"/>
  </w:num>
  <w:num w:numId="25">
    <w:abstractNumId w:val="7"/>
  </w:num>
  <w:num w:numId="26">
    <w:abstractNumId w:val="10"/>
  </w:num>
  <w:num w:numId="27">
    <w:abstractNumId w:val="5"/>
  </w:num>
  <w:num w:numId="28">
    <w:abstractNumId w:val="15"/>
  </w:num>
  <w:num w:numId="29">
    <w:abstractNumId w:val="28"/>
  </w:num>
  <w:num w:numId="30">
    <w:abstractNumId w:val="24"/>
  </w:num>
  <w:num w:numId="31">
    <w:abstractNumId w:val="17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17410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38567A"/>
    <w:rsid w:val="00064A81"/>
    <w:rsid w:val="00083379"/>
    <w:rsid w:val="000B3EBE"/>
    <w:rsid w:val="00116BDE"/>
    <w:rsid w:val="0012006E"/>
    <w:rsid w:val="001214EC"/>
    <w:rsid w:val="00123E18"/>
    <w:rsid w:val="0015490C"/>
    <w:rsid w:val="00175DAB"/>
    <w:rsid w:val="001F54AD"/>
    <w:rsid w:val="00207371"/>
    <w:rsid w:val="0022098F"/>
    <w:rsid w:val="00254A18"/>
    <w:rsid w:val="002640B2"/>
    <w:rsid w:val="002724CC"/>
    <w:rsid w:val="002C23DD"/>
    <w:rsid w:val="003274BF"/>
    <w:rsid w:val="00354B2F"/>
    <w:rsid w:val="0038567A"/>
    <w:rsid w:val="00386658"/>
    <w:rsid w:val="003A4B49"/>
    <w:rsid w:val="003E1A81"/>
    <w:rsid w:val="00402011"/>
    <w:rsid w:val="0040409B"/>
    <w:rsid w:val="00433A94"/>
    <w:rsid w:val="00475AC4"/>
    <w:rsid w:val="00475FA6"/>
    <w:rsid w:val="004850CD"/>
    <w:rsid w:val="00496876"/>
    <w:rsid w:val="00496C95"/>
    <w:rsid w:val="004D2537"/>
    <w:rsid w:val="004D6F2B"/>
    <w:rsid w:val="005B114C"/>
    <w:rsid w:val="005F6044"/>
    <w:rsid w:val="005F7066"/>
    <w:rsid w:val="00625E45"/>
    <w:rsid w:val="00667E99"/>
    <w:rsid w:val="006C32AE"/>
    <w:rsid w:val="006D4D4B"/>
    <w:rsid w:val="0074294E"/>
    <w:rsid w:val="007676B7"/>
    <w:rsid w:val="00783E7B"/>
    <w:rsid w:val="00800C64"/>
    <w:rsid w:val="00802760"/>
    <w:rsid w:val="008659DC"/>
    <w:rsid w:val="00867069"/>
    <w:rsid w:val="00886A06"/>
    <w:rsid w:val="00977344"/>
    <w:rsid w:val="00984362"/>
    <w:rsid w:val="00997CE6"/>
    <w:rsid w:val="009D499B"/>
    <w:rsid w:val="00A056AD"/>
    <w:rsid w:val="00A217BB"/>
    <w:rsid w:val="00A76097"/>
    <w:rsid w:val="00AC4F89"/>
    <w:rsid w:val="00AD58F6"/>
    <w:rsid w:val="00AF0D91"/>
    <w:rsid w:val="00AF6889"/>
    <w:rsid w:val="00B05824"/>
    <w:rsid w:val="00B34F32"/>
    <w:rsid w:val="00B57437"/>
    <w:rsid w:val="00B63697"/>
    <w:rsid w:val="00BB01A2"/>
    <w:rsid w:val="00BE5F18"/>
    <w:rsid w:val="00BF751D"/>
    <w:rsid w:val="00C01ADE"/>
    <w:rsid w:val="00C167A4"/>
    <w:rsid w:val="00C41864"/>
    <w:rsid w:val="00C421A1"/>
    <w:rsid w:val="00C816A3"/>
    <w:rsid w:val="00C85BF8"/>
    <w:rsid w:val="00CC4DB9"/>
    <w:rsid w:val="00CE0A5C"/>
    <w:rsid w:val="00CF46B7"/>
    <w:rsid w:val="00D4761E"/>
    <w:rsid w:val="00D52C42"/>
    <w:rsid w:val="00D655CE"/>
    <w:rsid w:val="00D94B6B"/>
    <w:rsid w:val="00DA28F1"/>
    <w:rsid w:val="00DB3893"/>
    <w:rsid w:val="00E028E3"/>
    <w:rsid w:val="00E0595E"/>
    <w:rsid w:val="00E2685D"/>
    <w:rsid w:val="00E45531"/>
    <w:rsid w:val="00E4787F"/>
    <w:rsid w:val="00E82D8B"/>
    <w:rsid w:val="00E9213E"/>
    <w:rsid w:val="00EC3672"/>
    <w:rsid w:val="00EF1FDA"/>
    <w:rsid w:val="00F07AF9"/>
    <w:rsid w:val="00F14812"/>
    <w:rsid w:val="00F2386E"/>
    <w:rsid w:val="00F510E4"/>
    <w:rsid w:val="00F95B7B"/>
    <w:rsid w:val="00FD349C"/>
    <w:rsid w:val="00FF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7A"/>
    <w:pPr>
      <w:bidi/>
      <w:spacing w:after="0" w:line="240" w:lineRule="auto"/>
    </w:pPr>
    <w:rPr>
      <w:rFonts w:ascii="Arial" w:eastAsia="Times New Roman" w:hAnsi="Arial" w:cs="B Yagut"/>
      <w:b/>
      <w:kern w:val="32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67A"/>
    <w:pPr>
      <w:keepNext/>
      <w:spacing w:before="240" w:after="60"/>
      <w:outlineLvl w:val="0"/>
    </w:pPr>
    <w:rPr>
      <w:rFonts w:ascii="B Lotus" w:hAnsi="B Lotus"/>
      <w:color w:val="0000FF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567A"/>
    <w:pPr>
      <w:keepNext/>
      <w:numPr>
        <w:numId w:val="1"/>
      </w:numPr>
      <w:spacing w:before="240" w:after="60"/>
      <w:outlineLvl w:val="1"/>
    </w:pPr>
    <w:rPr>
      <w:i/>
      <w:iCs/>
      <w:color w:val="FF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567A"/>
    <w:pPr>
      <w:keepNext/>
      <w:numPr>
        <w:numId w:val="2"/>
      </w:numPr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14EC"/>
    <w:pPr>
      <w:keepNext/>
      <w:overflowPunct w:val="0"/>
      <w:autoSpaceDE w:val="0"/>
      <w:autoSpaceDN w:val="0"/>
      <w:bidi w:val="0"/>
      <w:adjustRightInd w:val="0"/>
      <w:ind w:left="710" w:right="1280" w:hanging="284"/>
      <w:textAlignment w:val="baseline"/>
      <w:outlineLvl w:val="3"/>
    </w:pPr>
    <w:rPr>
      <w:rFonts w:ascii="Times New Roman" w:hAnsi="Times New Roman" w:cs="Times New Roman"/>
      <w:b w:val="0"/>
      <w:i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214EC"/>
    <w:pPr>
      <w:keepNext/>
      <w:overflowPunct w:val="0"/>
      <w:autoSpaceDE w:val="0"/>
      <w:autoSpaceDN w:val="0"/>
      <w:bidi w:val="0"/>
      <w:adjustRightInd w:val="0"/>
      <w:ind w:left="426" w:right="135" w:hanging="284"/>
      <w:textAlignment w:val="baseline"/>
      <w:outlineLvl w:val="4"/>
    </w:pPr>
    <w:rPr>
      <w:rFonts w:ascii="Times New Roman" w:hAnsi="Times New Roman" w:cs="Times New Roman"/>
      <w:b w:val="0"/>
      <w:kern w:val="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214EC"/>
    <w:pPr>
      <w:keepNext/>
      <w:overflowPunct w:val="0"/>
      <w:autoSpaceDE w:val="0"/>
      <w:autoSpaceDN w:val="0"/>
      <w:bidi w:val="0"/>
      <w:adjustRightInd w:val="0"/>
      <w:ind w:left="720"/>
      <w:textAlignment w:val="baseline"/>
      <w:outlineLvl w:val="6"/>
    </w:pPr>
    <w:rPr>
      <w:rFonts w:ascii="Times New Roman" w:hAnsi="Times New Roman" w:cs="Times New Roman"/>
      <w:b w:val="0"/>
      <w:i/>
      <w:i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67A"/>
    <w:rPr>
      <w:rFonts w:ascii="B Lotus" w:eastAsia="Times New Roman" w:hAnsi="B Lotus" w:cs="B Yagut"/>
      <w:b/>
      <w:color w:val="0000F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67A"/>
    <w:rPr>
      <w:rFonts w:ascii="Arial" w:eastAsia="Times New Roman" w:hAnsi="Arial" w:cs="B Yagut"/>
      <w:b/>
      <w:i/>
      <w:iCs/>
      <w:color w:val="FF0000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567A"/>
    <w:rPr>
      <w:rFonts w:ascii="Arial" w:eastAsia="Times New Roman" w:hAnsi="Arial" w:cs="B Yagut"/>
      <w:b/>
      <w:bCs/>
      <w:kern w:val="3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214EC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214E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214EC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itr4">
    <w:name w:val="titr4"/>
    <w:basedOn w:val="Normal"/>
    <w:autoRedefine/>
    <w:qFormat/>
    <w:rsid w:val="0038567A"/>
    <w:pPr>
      <w:numPr>
        <w:numId w:val="3"/>
      </w:numPr>
      <w:spacing w:line="360" w:lineRule="auto"/>
      <w:ind w:right="567"/>
    </w:pPr>
    <w:rPr>
      <w:rFonts w:ascii="B Nazanin" w:eastAsia="Calibri" w:hAnsi="B Nazanin" w:cs="B Nazanin"/>
      <w:bCs/>
      <w:kern w:val="0"/>
      <w:sz w:val="26"/>
      <w:szCs w:val="28"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38567A"/>
    <w:pPr>
      <w:bidi w:val="0"/>
      <w:spacing w:after="200" w:line="276" w:lineRule="auto"/>
      <w:ind w:left="720"/>
    </w:pPr>
    <w:rPr>
      <w:rFonts w:asciiTheme="minorHAnsi" w:eastAsiaTheme="minorHAnsi" w:hAnsiTheme="minorHAnsi" w:cstheme="minorBidi"/>
      <w:b w:val="0"/>
      <w:kern w:val="0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38567A"/>
  </w:style>
  <w:style w:type="paragraph" w:styleId="Header">
    <w:name w:val="header"/>
    <w:basedOn w:val="Normal"/>
    <w:link w:val="HeaderChar"/>
    <w:uiPriority w:val="99"/>
    <w:unhideWhenUsed/>
    <w:rsid w:val="0038567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b w:val="0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567A"/>
  </w:style>
  <w:style w:type="paragraph" w:styleId="Footer">
    <w:name w:val="footer"/>
    <w:basedOn w:val="Normal"/>
    <w:link w:val="FooterChar"/>
    <w:uiPriority w:val="99"/>
    <w:unhideWhenUsed/>
    <w:rsid w:val="0038567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b w:val="0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8567A"/>
  </w:style>
  <w:style w:type="paragraph" w:customStyle="1" w:styleId="EndNoteBibliography">
    <w:name w:val="EndNote Bibliography"/>
    <w:basedOn w:val="Normal"/>
    <w:link w:val="EndNoteBibliographyChar"/>
    <w:rsid w:val="00207371"/>
    <w:pPr>
      <w:spacing w:after="160"/>
      <w:jc w:val="both"/>
    </w:pPr>
    <w:rPr>
      <w:rFonts w:ascii="Calibri" w:eastAsiaTheme="minorHAnsi" w:hAnsi="Calibri" w:cs="Calibri"/>
      <w:b w:val="0"/>
      <w:noProof/>
      <w:kern w:val="0"/>
      <w:sz w:val="22"/>
      <w:szCs w:val="22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207371"/>
    <w:rPr>
      <w:rFonts w:ascii="Calibri" w:hAnsi="Calibri" w:cs="Calibri"/>
      <w:noProof/>
      <w:lang w:bidi="fa-IR"/>
    </w:rPr>
  </w:style>
  <w:style w:type="paragraph" w:customStyle="1" w:styleId="titr1">
    <w:name w:val="titr1"/>
    <w:basedOn w:val="Normal"/>
    <w:autoRedefine/>
    <w:qFormat/>
    <w:rsid w:val="001214EC"/>
    <w:pPr>
      <w:numPr>
        <w:ilvl w:val="1"/>
        <w:numId w:val="7"/>
      </w:numPr>
      <w:spacing w:line="360" w:lineRule="auto"/>
    </w:pPr>
    <w:rPr>
      <w:rFonts w:ascii="B Nazanin" w:eastAsia="Calibri" w:hAnsi="B Nazanin" w:cs="B Nazanin"/>
      <w:bCs/>
      <w:kern w:val="0"/>
      <w:sz w:val="34"/>
      <w:szCs w:val="34"/>
      <w:lang w:bidi="fa-IR"/>
    </w:rPr>
  </w:style>
  <w:style w:type="paragraph" w:customStyle="1" w:styleId="fasl">
    <w:name w:val="fasl"/>
    <w:basedOn w:val="Normal"/>
    <w:autoRedefine/>
    <w:qFormat/>
    <w:rsid w:val="001214EC"/>
    <w:pPr>
      <w:numPr>
        <w:numId w:val="7"/>
      </w:numPr>
      <w:spacing w:before="6000" w:after="200" w:line="360" w:lineRule="auto"/>
      <w:jc w:val="center"/>
    </w:pPr>
    <w:rPr>
      <w:rFonts w:ascii="Calibri" w:eastAsia="Calibri" w:hAnsi="Calibri" w:cs="B Nazanin"/>
      <w:bCs/>
      <w:color w:val="808080" w:themeColor="background1" w:themeShade="80"/>
      <w:kern w:val="0"/>
      <w:sz w:val="28"/>
      <w:szCs w:val="56"/>
      <w:lang w:bidi="fa-IR"/>
    </w:rPr>
  </w:style>
  <w:style w:type="paragraph" w:customStyle="1" w:styleId="titr2">
    <w:name w:val="titr2"/>
    <w:basedOn w:val="titr1"/>
    <w:autoRedefine/>
    <w:qFormat/>
    <w:rsid w:val="001214EC"/>
    <w:pPr>
      <w:numPr>
        <w:ilvl w:val="2"/>
      </w:numPr>
    </w:pPr>
    <w:rPr>
      <w:sz w:val="32"/>
      <w:szCs w:val="32"/>
    </w:rPr>
  </w:style>
  <w:style w:type="paragraph" w:customStyle="1" w:styleId="titr3">
    <w:name w:val="titr3"/>
    <w:basedOn w:val="Normal"/>
    <w:autoRedefine/>
    <w:qFormat/>
    <w:rsid w:val="001214EC"/>
    <w:pPr>
      <w:numPr>
        <w:ilvl w:val="3"/>
        <w:numId w:val="7"/>
      </w:numPr>
      <w:spacing w:line="360" w:lineRule="auto"/>
    </w:pPr>
    <w:rPr>
      <w:rFonts w:ascii="Calibri" w:eastAsia="Calibri" w:hAnsi="Calibri" w:cs="B Nazanin"/>
      <w:bCs/>
      <w:kern w:val="0"/>
      <w:sz w:val="28"/>
      <w:szCs w:val="28"/>
      <w:lang w:bidi="fa-IR"/>
    </w:rPr>
  </w:style>
  <w:style w:type="paragraph" w:customStyle="1" w:styleId="matn">
    <w:name w:val="matn"/>
    <w:basedOn w:val="Normal"/>
    <w:qFormat/>
    <w:rsid w:val="001214EC"/>
    <w:pPr>
      <w:ind w:left="720" w:firstLine="567"/>
      <w:jc w:val="lowKashida"/>
    </w:pPr>
    <w:rPr>
      <w:rFonts w:ascii="Times New Roman" w:eastAsia="Calibri" w:hAnsi="Times New Roman" w:cs="B Nazanin"/>
      <w:b w:val="0"/>
      <w:kern w:val="0"/>
      <w:sz w:val="28"/>
      <w:szCs w:val="28"/>
      <w:lang w:eastAsia="en-CA" w:bidi="fa-IR"/>
    </w:rPr>
  </w:style>
  <w:style w:type="paragraph" w:customStyle="1" w:styleId="jadval">
    <w:name w:val="jadval"/>
    <w:basedOn w:val="Normal"/>
    <w:autoRedefine/>
    <w:qFormat/>
    <w:rsid w:val="001214EC"/>
    <w:pPr>
      <w:jc w:val="center"/>
    </w:pPr>
    <w:rPr>
      <w:rFonts w:ascii="B Nazanin" w:hAnsi="B Nazanin" w:cs="B Nazanin"/>
      <w:b w:val="0"/>
      <w:color w:val="000000"/>
      <w:kern w:val="0"/>
      <w:sz w:val="22"/>
      <w:szCs w:val="22"/>
      <w:lang w:eastAsia="en-CA"/>
    </w:rPr>
  </w:style>
  <w:style w:type="paragraph" w:customStyle="1" w:styleId="a">
    <w:name w:val="تيتر اول"/>
    <w:next w:val="Normal"/>
    <w:autoRedefine/>
    <w:qFormat/>
    <w:rsid w:val="001214EC"/>
    <w:pPr>
      <w:keepNext/>
      <w:widowControl w:val="0"/>
      <w:numPr>
        <w:numId w:val="8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0">
    <w:name w:val="متن"/>
    <w:link w:val="Char"/>
    <w:autoRedefine/>
    <w:qFormat/>
    <w:rsid w:val="001214EC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character" w:customStyle="1" w:styleId="Char">
    <w:name w:val="متن Char"/>
    <w:link w:val="a0"/>
    <w:rsid w:val="001214EC"/>
    <w:rPr>
      <w:rFonts w:ascii="Times New Roman" w:eastAsia="Times New Roman" w:hAnsi="Times New Roman" w:cs="Lotus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1214EC"/>
    <w:pPr>
      <w:bidi w:val="0"/>
    </w:pPr>
    <w:rPr>
      <w:rFonts w:asciiTheme="minorHAnsi" w:eastAsiaTheme="minorHAnsi" w:hAnsiTheme="minorHAnsi" w:cstheme="minorBidi"/>
      <w:b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4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14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1214EC"/>
    <w:pPr>
      <w:bidi w:val="0"/>
    </w:pPr>
    <w:rPr>
      <w:rFonts w:ascii="Tahoma" w:eastAsiaTheme="minorHAnsi" w:hAnsi="Tahoma" w:cs="Tahoma"/>
      <w:b w:val="0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14EC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1214EC"/>
    <w:pPr>
      <w:spacing w:line="259" w:lineRule="auto"/>
      <w:jc w:val="center"/>
    </w:pPr>
    <w:rPr>
      <w:rFonts w:ascii="Calibri" w:eastAsiaTheme="minorHAnsi" w:hAnsi="Calibri" w:cs="Calibri"/>
      <w:b w:val="0"/>
      <w:noProof/>
      <w:kern w:val="0"/>
      <w:sz w:val="22"/>
      <w:szCs w:val="22"/>
      <w:lang w:bidi="fa-IR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14EC"/>
    <w:rPr>
      <w:rFonts w:ascii="Calibri" w:hAnsi="Calibri" w:cs="Calibri"/>
      <w:noProof/>
      <w:lang w:bidi="fa-IR"/>
    </w:rPr>
  </w:style>
  <w:style w:type="character" w:styleId="Hyperlink">
    <w:name w:val="Hyperlink"/>
    <w:basedOn w:val="DefaultParagraphFont"/>
    <w:uiPriority w:val="99"/>
    <w:unhideWhenUsed/>
    <w:rsid w:val="001214EC"/>
    <w:rPr>
      <w:color w:val="0000FF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4EC"/>
    <w:rPr>
      <w:sz w:val="20"/>
      <w:szCs w:val="20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4EC"/>
    <w:rPr>
      <w:rFonts w:asciiTheme="minorHAnsi" w:eastAsiaTheme="minorHAnsi" w:hAnsiTheme="minorHAnsi" w:cstheme="minorBidi"/>
      <w:b w:val="0"/>
      <w:kern w:val="0"/>
      <w:sz w:val="20"/>
      <w:szCs w:val="20"/>
      <w:lang w:bidi="fa-IR"/>
    </w:rPr>
  </w:style>
  <w:style w:type="paragraph" w:customStyle="1" w:styleId="a1">
    <w:name w:val="عنوان"/>
    <w:basedOn w:val="Normal"/>
    <w:link w:val="Char0"/>
    <w:qFormat/>
    <w:rsid w:val="001214EC"/>
    <w:pPr>
      <w:spacing w:after="200" w:line="276" w:lineRule="auto"/>
      <w:jc w:val="center"/>
    </w:pPr>
    <w:rPr>
      <w:rFonts w:asciiTheme="minorHAnsi" w:eastAsiaTheme="minorHAnsi" w:hAnsiTheme="minorHAnsi" w:cs="B Nazanin"/>
      <w:bCs/>
      <w:kern w:val="0"/>
      <w:sz w:val="28"/>
      <w:szCs w:val="28"/>
      <w:lang w:bidi="fa-IR"/>
    </w:rPr>
  </w:style>
  <w:style w:type="character" w:customStyle="1" w:styleId="Char0">
    <w:name w:val="عنوان Char"/>
    <w:basedOn w:val="DefaultParagraphFont"/>
    <w:link w:val="a1"/>
    <w:rsid w:val="001214EC"/>
    <w:rPr>
      <w:rFonts w:cs="B Nazanin"/>
      <w:b/>
      <w:bCs/>
      <w:sz w:val="28"/>
      <w:szCs w:val="28"/>
      <w:lang w:bidi="fa-IR"/>
    </w:rPr>
  </w:style>
  <w:style w:type="paragraph" w:customStyle="1" w:styleId="a2">
    <w:name w:val="زیر عنوان"/>
    <w:basedOn w:val="Normal"/>
    <w:link w:val="Char1"/>
    <w:qFormat/>
    <w:rsid w:val="001214EC"/>
    <w:pPr>
      <w:spacing w:after="200" w:line="276" w:lineRule="auto"/>
      <w:jc w:val="right"/>
    </w:pPr>
    <w:rPr>
      <w:rFonts w:asciiTheme="minorHAnsi" w:eastAsiaTheme="minorHAnsi" w:hAnsiTheme="minorHAnsi" w:cs="B Nazanin"/>
      <w:b w:val="0"/>
      <w:kern w:val="0"/>
      <w:sz w:val="24"/>
      <w:lang w:bidi="fa-IR"/>
    </w:rPr>
  </w:style>
  <w:style w:type="character" w:customStyle="1" w:styleId="Char1">
    <w:name w:val="زیر عنوان Char"/>
    <w:basedOn w:val="DefaultParagraphFont"/>
    <w:link w:val="a2"/>
    <w:rsid w:val="001214EC"/>
    <w:rPr>
      <w:rFonts w:cs="B Nazanin"/>
      <w:sz w:val="24"/>
      <w:szCs w:val="24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1214EC"/>
    <w:pPr>
      <w:tabs>
        <w:tab w:val="right" w:leader="underscore" w:pos="9350"/>
      </w:tabs>
      <w:spacing w:before="120" w:line="276" w:lineRule="auto"/>
    </w:pPr>
    <w:rPr>
      <w:rFonts w:ascii="IranNastaliq" w:eastAsiaTheme="minorHAnsi" w:hAnsi="IranNastaliq" w:cs="B Nazanin"/>
      <w:b w:val="0"/>
      <w:noProof/>
      <w:color w:val="000000" w:themeColor="text1"/>
      <w:kern w:val="0"/>
      <w:sz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1214EC"/>
    <w:pPr>
      <w:tabs>
        <w:tab w:val="right" w:leader="underscore" w:pos="9350"/>
      </w:tabs>
      <w:spacing w:before="120" w:line="276" w:lineRule="auto"/>
      <w:ind w:left="221"/>
    </w:pPr>
    <w:rPr>
      <w:rFonts w:asciiTheme="minorHAnsi" w:eastAsiaTheme="minorHAnsi" w:hAnsiTheme="minorHAnsi" w:cstheme="minorHAnsi"/>
      <w:bCs/>
      <w:kern w:val="0"/>
      <w:sz w:val="22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4E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4EC"/>
    <w:pPr>
      <w:bidi w:val="0"/>
      <w:spacing w:after="200"/>
    </w:pPr>
    <w:rPr>
      <w:rFonts w:asciiTheme="minorHAnsi" w:eastAsiaTheme="minorHAnsi" w:hAnsiTheme="minorHAnsi" w:cstheme="minorBidi"/>
      <w:b w:val="0"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4E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4EC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214EC"/>
    <w:pPr>
      <w:bidi w:val="0"/>
      <w:spacing w:line="276" w:lineRule="auto"/>
      <w:ind w:left="440"/>
    </w:pPr>
    <w:rPr>
      <w:rFonts w:asciiTheme="minorHAnsi" w:eastAsiaTheme="minorHAnsi" w:hAnsiTheme="minorHAnsi" w:cstheme="minorHAnsi"/>
      <w:b w:val="0"/>
      <w:kern w:val="0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1214EC"/>
    <w:pPr>
      <w:bidi w:val="0"/>
      <w:spacing w:line="276" w:lineRule="auto"/>
      <w:ind w:left="660"/>
    </w:pPr>
    <w:rPr>
      <w:rFonts w:asciiTheme="minorHAnsi" w:eastAsiaTheme="minorHAnsi" w:hAnsiTheme="minorHAnsi" w:cstheme="minorHAnsi"/>
      <w:b w:val="0"/>
      <w:kern w:val="0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1214EC"/>
    <w:pPr>
      <w:bidi w:val="0"/>
      <w:spacing w:line="276" w:lineRule="auto"/>
      <w:ind w:left="880"/>
    </w:pPr>
    <w:rPr>
      <w:rFonts w:asciiTheme="minorHAnsi" w:eastAsiaTheme="minorHAnsi" w:hAnsiTheme="minorHAnsi" w:cstheme="minorHAnsi"/>
      <w:b w:val="0"/>
      <w:kern w:val="0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1214EC"/>
    <w:pPr>
      <w:bidi w:val="0"/>
      <w:spacing w:line="276" w:lineRule="auto"/>
      <w:ind w:left="1100"/>
    </w:pPr>
    <w:rPr>
      <w:rFonts w:asciiTheme="minorHAnsi" w:eastAsiaTheme="minorHAnsi" w:hAnsiTheme="minorHAnsi" w:cstheme="minorHAnsi"/>
      <w:b w:val="0"/>
      <w:kern w:val="0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1214EC"/>
    <w:pPr>
      <w:bidi w:val="0"/>
      <w:spacing w:line="276" w:lineRule="auto"/>
      <w:ind w:left="1320"/>
    </w:pPr>
    <w:rPr>
      <w:rFonts w:asciiTheme="minorHAnsi" w:eastAsiaTheme="minorHAnsi" w:hAnsiTheme="minorHAnsi" w:cstheme="minorHAnsi"/>
      <w:b w:val="0"/>
      <w:kern w:val="0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1214EC"/>
    <w:pPr>
      <w:bidi w:val="0"/>
      <w:spacing w:line="276" w:lineRule="auto"/>
      <w:ind w:left="1540"/>
    </w:pPr>
    <w:rPr>
      <w:rFonts w:asciiTheme="minorHAnsi" w:eastAsiaTheme="minorHAnsi" w:hAnsiTheme="minorHAnsi" w:cstheme="minorHAnsi"/>
      <w:b w:val="0"/>
      <w:kern w:val="0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1214EC"/>
    <w:pPr>
      <w:bidi w:val="0"/>
      <w:spacing w:line="276" w:lineRule="auto"/>
      <w:ind w:left="1760"/>
    </w:pPr>
    <w:rPr>
      <w:rFonts w:asciiTheme="minorHAnsi" w:eastAsiaTheme="minorHAnsi" w:hAnsiTheme="minorHAnsi" w:cstheme="minorHAnsi"/>
      <w:b w:val="0"/>
      <w:kern w:val="0"/>
      <w:sz w:val="20"/>
    </w:rPr>
  </w:style>
  <w:style w:type="character" w:styleId="PageNumber">
    <w:name w:val="page number"/>
    <w:rsid w:val="001214EC"/>
    <w:rPr>
      <w:rFonts w:cs="B Yagut"/>
      <w:szCs w:val="16"/>
    </w:rPr>
  </w:style>
  <w:style w:type="paragraph" w:customStyle="1" w:styleId="StyleBefore1">
    <w:name w:val="Style Before:  1&quot;"/>
    <w:basedOn w:val="Normal"/>
    <w:rsid w:val="001214EC"/>
    <w:pPr>
      <w:numPr>
        <w:numId w:val="9"/>
      </w:numPr>
    </w:pPr>
  </w:style>
  <w:style w:type="character" w:customStyle="1" w:styleId="DocumentMapChar">
    <w:name w:val="Document Map Char"/>
    <w:basedOn w:val="DefaultParagraphFont"/>
    <w:link w:val="DocumentMap"/>
    <w:semiHidden/>
    <w:rsid w:val="001214EC"/>
    <w:rPr>
      <w:rFonts w:ascii="Tahoma" w:eastAsia="Times New Roman" w:hAnsi="Tahoma" w:cs="Tahoma"/>
      <w:b/>
      <w:kern w:val="32"/>
      <w:sz w:val="32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1214EC"/>
    <w:pPr>
      <w:shd w:val="clear" w:color="auto" w:fill="000080"/>
    </w:pPr>
    <w:rPr>
      <w:rFonts w:ascii="Tahoma" w:hAnsi="Tahoma" w:cs="Tahoma"/>
    </w:rPr>
  </w:style>
  <w:style w:type="character" w:customStyle="1" w:styleId="c-article-identifiersopen">
    <w:name w:val="c-article-identifiers__open"/>
    <w:basedOn w:val="DefaultParagraphFont"/>
    <w:rsid w:val="001214EC"/>
  </w:style>
  <w:style w:type="paragraph" w:customStyle="1" w:styleId="c-article-info-details">
    <w:name w:val="c-article-info-details"/>
    <w:basedOn w:val="Normal"/>
    <w:rsid w:val="001214EC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kern w:val="0"/>
      <w:sz w:val="24"/>
    </w:rPr>
  </w:style>
  <w:style w:type="character" w:customStyle="1" w:styleId="u-visually-hidden">
    <w:name w:val="u-visually-hidden"/>
    <w:basedOn w:val="DefaultParagraphFont"/>
    <w:rsid w:val="001214EC"/>
  </w:style>
  <w:style w:type="paragraph" w:customStyle="1" w:styleId="c-article-metrics-barcount">
    <w:name w:val="c-article-metrics-bar__count"/>
    <w:basedOn w:val="Normal"/>
    <w:rsid w:val="001214EC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kern w:val="0"/>
      <w:sz w:val="24"/>
    </w:rPr>
  </w:style>
  <w:style w:type="character" w:customStyle="1" w:styleId="c-article-metrics-barlabel">
    <w:name w:val="c-article-metrics-bar__label"/>
    <w:basedOn w:val="DefaultParagraphFont"/>
    <w:rsid w:val="001214EC"/>
  </w:style>
  <w:style w:type="paragraph" w:customStyle="1" w:styleId="c-article-metrics-bardetails">
    <w:name w:val="c-article-metrics-bar__details"/>
    <w:basedOn w:val="Normal"/>
    <w:rsid w:val="001214EC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kern w:val="0"/>
      <w:sz w:val="24"/>
    </w:rPr>
  </w:style>
  <w:style w:type="paragraph" w:styleId="NormalWeb">
    <w:name w:val="Normal (Web)"/>
    <w:basedOn w:val="Normal"/>
    <w:uiPriority w:val="99"/>
    <w:unhideWhenUsed/>
    <w:rsid w:val="001214EC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kern w:val="0"/>
      <w:sz w:val="24"/>
    </w:rPr>
  </w:style>
  <w:style w:type="paragraph" w:customStyle="1" w:styleId="c-article-peer-review">
    <w:name w:val="c-article-peer-review"/>
    <w:basedOn w:val="Normal"/>
    <w:rsid w:val="001214EC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kern w:val="0"/>
      <w:sz w:val="24"/>
    </w:rPr>
  </w:style>
  <w:style w:type="character" w:customStyle="1" w:styleId="label">
    <w:name w:val="label"/>
    <w:basedOn w:val="DefaultParagraphFont"/>
    <w:rsid w:val="001214EC"/>
  </w:style>
  <w:style w:type="character" w:styleId="Emphasis">
    <w:name w:val="Emphasis"/>
    <w:uiPriority w:val="20"/>
    <w:qFormat/>
    <w:rsid w:val="001214EC"/>
    <w:rPr>
      <w:i/>
      <w:iCs/>
    </w:rPr>
  </w:style>
  <w:style w:type="character" w:customStyle="1" w:styleId="docid">
    <w:name w:val="doc_id"/>
    <w:basedOn w:val="DefaultParagraphFont"/>
    <w:rsid w:val="001214EC"/>
  </w:style>
  <w:style w:type="character" w:customStyle="1" w:styleId="rm-space">
    <w:name w:val="rm-space"/>
    <w:basedOn w:val="DefaultParagraphFont"/>
    <w:rsid w:val="001214EC"/>
  </w:style>
  <w:style w:type="character" w:styleId="Strong">
    <w:name w:val="Strong"/>
    <w:uiPriority w:val="22"/>
    <w:qFormat/>
    <w:rsid w:val="001214EC"/>
    <w:rPr>
      <w:b/>
      <w:bCs/>
    </w:rPr>
  </w:style>
  <w:style w:type="character" w:customStyle="1" w:styleId="nova-legacy-e-text">
    <w:name w:val="nova-legacy-e-text"/>
    <w:basedOn w:val="DefaultParagraphFont"/>
    <w:rsid w:val="001214EC"/>
  </w:style>
  <w:style w:type="character" w:customStyle="1" w:styleId="nova-legacy-c-buttonlabel">
    <w:name w:val="nova-legacy-c-button__label"/>
    <w:basedOn w:val="DefaultParagraphFont"/>
    <w:rsid w:val="001214EC"/>
  </w:style>
  <w:style w:type="character" w:customStyle="1" w:styleId="metadata--author">
    <w:name w:val="metadata--author"/>
    <w:basedOn w:val="DefaultParagraphFont"/>
    <w:rsid w:val="001214EC"/>
  </w:style>
  <w:style w:type="character" w:customStyle="1" w:styleId="metadata--author-name">
    <w:name w:val="metadata--author-name"/>
    <w:basedOn w:val="DefaultParagraphFont"/>
    <w:rsid w:val="001214EC"/>
  </w:style>
  <w:style w:type="character" w:customStyle="1" w:styleId="action">
    <w:name w:val="action"/>
    <w:basedOn w:val="DefaultParagraphFont"/>
    <w:rsid w:val="001214EC"/>
  </w:style>
  <w:style w:type="paragraph" w:customStyle="1" w:styleId="metadata--citation">
    <w:name w:val="metadata--citation"/>
    <w:basedOn w:val="Normal"/>
    <w:rsid w:val="001214EC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kern w:val="0"/>
      <w:sz w:val="24"/>
    </w:rPr>
  </w:style>
  <w:style w:type="character" w:customStyle="1" w:styleId="metadata--source-title">
    <w:name w:val="metadata--source-title"/>
    <w:basedOn w:val="DefaultParagraphFont"/>
    <w:rsid w:val="001214EC"/>
  </w:style>
  <w:style w:type="character" w:customStyle="1" w:styleId="metadata--pmid">
    <w:name w:val="metadata--pmid"/>
    <w:basedOn w:val="DefaultParagraphFont"/>
    <w:rsid w:val="001214EC"/>
  </w:style>
  <w:style w:type="character" w:customStyle="1" w:styleId="alt-text">
    <w:name w:val="alt-text"/>
    <w:basedOn w:val="DefaultParagraphFont"/>
    <w:rsid w:val="001214EC"/>
  </w:style>
  <w:style w:type="character" w:customStyle="1" w:styleId="doi">
    <w:name w:val="doi"/>
    <w:basedOn w:val="DefaultParagraphFont"/>
    <w:rsid w:val="001214EC"/>
  </w:style>
  <w:style w:type="character" w:customStyle="1" w:styleId="fm-citation-ids-label">
    <w:name w:val="fm-citation-ids-label"/>
    <w:basedOn w:val="DefaultParagraphFont"/>
    <w:rsid w:val="001214EC"/>
  </w:style>
  <w:style w:type="paragraph" w:customStyle="1" w:styleId="p">
    <w:name w:val="p"/>
    <w:basedOn w:val="Normal"/>
    <w:rsid w:val="001214EC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kern w:val="0"/>
      <w:sz w:val="24"/>
    </w:rPr>
  </w:style>
  <w:style w:type="character" w:customStyle="1" w:styleId="kwd-text">
    <w:name w:val="kwd-text"/>
    <w:basedOn w:val="DefaultParagraphFont"/>
    <w:rsid w:val="001214EC"/>
  </w:style>
  <w:style w:type="character" w:customStyle="1" w:styleId="authors-list-item">
    <w:name w:val="authors-list-item"/>
    <w:basedOn w:val="DefaultParagraphFont"/>
    <w:rsid w:val="001214EC"/>
  </w:style>
  <w:style w:type="character" w:customStyle="1" w:styleId="author-sup-separator">
    <w:name w:val="author-sup-separator"/>
    <w:basedOn w:val="DefaultParagraphFont"/>
    <w:rsid w:val="001214EC"/>
  </w:style>
  <w:style w:type="character" w:customStyle="1" w:styleId="comma">
    <w:name w:val="comma"/>
    <w:basedOn w:val="DefaultParagraphFont"/>
    <w:rsid w:val="001214EC"/>
  </w:style>
  <w:style w:type="character" w:styleId="FollowedHyperlink">
    <w:name w:val="FollowedHyperlink"/>
    <w:uiPriority w:val="99"/>
    <w:unhideWhenUsed/>
    <w:rsid w:val="001214EC"/>
    <w:rPr>
      <w:color w:val="800080"/>
      <w:u w:val="single"/>
    </w:rPr>
  </w:style>
  <w:style w:type="paragraph" w:customStyle="1" w:styleId="pedit">
    <w:name w:val="p_edit"/>
    <w:basedOn w:val="Normal"/>
    <w:rsid w:val="001214EC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esquisa.bvsalud.org/portal/?lang=pt&amp;q=au:%22M.,%20Mohseni%2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squisa.bvsalud.org/portal/?lang=pt&amp;q=au:%22S.M.,%20Tabatabai%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4467</Words>
  <Characters>25467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Dr.Mahlouji</dc:creator>
  <cp:lastModifiedBy>Dr.Mahlouji</cp:lastModifiedBy>
  <cp:revision>2</cp:revision>
  <dcterms:created xsi:type="dcterms:W3CDTF">2022-12-11T06:43:00Z</dcterms:created>
  <dcterms:modified xsi:type="dcterms:W3CDTF">2022-12-11T06:43:00Z</dcterms:modified>
</cp:coreProperties>
</file>